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14C" w:rsidRDefault="00E8714C" w:rsidP="00CD0BAE">
      <w:pPr>
        <w:spacing w:after="0" w:line="480" w:lineRule="auto"/>
        <w:ind w:left="567" w:right="567"/>
        <w:rPr>
          <w:rFonts w:ascii="Times New Roman" w:hAnsi="Times New Roman" w:cs="Times New Roman"/>
          <w:b/>
          <w:sz w:val="24"/>
          <w:szCs w:val="24"/>
          <w:u w:val="single"/>
        </w:rPr>
      </w:pPr>
      <w:bookmarkStart w:id="0" w:name="_GoBack"/>
      <w:bookmarkEnd w:id="0"/>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507102">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Título</w:t>
      </w:r>
      <w:r w:rsidR="00C93797">
        <w:rPr>
          <w:rFonts w:ascii="Times New Roman" w:hAnsi="Times New Roman" w:cs="Times New Roman"/>
          <w:sz w:val="24"/>
          <w:szCs w:val="24"/>
        </w:rPr>
        <w:t>: D</w:t>
      </w:r>
      <w:r w:rsidR="00CE6EDC">
        <w:rPr>
          <w:rFonts w:ascii="Times New Roman" w:hAnsi="Times New Roman" w:cs="Times New Roman"/>
          <w:sz w:val="24"/>
          <w:szCs w:val="24"/>
        </w:rPr>
        <w:t>epresión en la clí</w:t>
      </w:r>
      <w:r w:rsidR="000B45C3">
        <w:rPr>
          <w:rFonts w:ascii="Times New Roman" w:hAnsi="Times New Roman" w:cs="Times New Roman"/>
          <w:sz w:val="24"/>
          <w:szCs w:val="24"/>
        </w:rPr>
        <w:t>nica</w:t>
      </w:r>
      <w:r w:rsidR="00CE6EDC">
        <w:rPr>
          <w:rFonts w:ascii="Times New Roman" w:hAnsi="Times New Roman" w:cs="Times New Roman"/>
          <w:sz w:val="24"/>
          <w:szCs w:val="24"/>
        </w:rPr>
        <w:t xml:space="preserve"> médica</w:t>
      </w:r>
    </w:p>
    <w:p w:rsidR="00E8714C" w:rsidRDefault="00E8714C" w:rsidP="00507102">
      <w:pPr>
        <w:spacing w:after="0" w:line="480" w:lineRule="auto"/>
        <w:ind w:left="567" w:right="567"/>
        <w:rPr>
          <w:rFonts w:ascii="Times New Roman" w:hAnsi="Times New Roman" w:cs="Times New Roman"/>
          <w:sz w:val="24"/>
          <w:szCs w:val="24"/>
        </w:rPr>
      </w:pPr>
    </w:p>
    <w:p w:rsidR="00E8714C" w:rsidRDefault="00E8714C" w:rsidP="00507102">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Autores</w:t>
      </w:r>
      <w:r>
        <w:rPr>
          <w:rFonts w:ascii="Times New Roman" w:hAnsi="Times New Roman" w:cs="Times New Roman"/>
          <w:sz w:val="24"/>
          <w:szCs w:val="24"/>
        </w:rPr>
        <w:t>: María Sofía Pedraza. Psicóloga</w:t>
      </w:r>
    </w:p>
    <w:p w:rsidR="00E8714C" w:rsidRDefault="00E8714C" w:rsidP="00507102">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                Nicolás Héctor Noriega. Médico</w:t>
      </w:r>
      <w:r w:rsidR="0067026D">
        <w:rPr>
          <w:rFonts w:ascii="Times New Roman" w:hAnsi="Times New Roman" w:cs="Times New Roman"/>
          <w:sz w:val="24"/>
          <w:szCs w:val="24"/>
        </w:rPr>
        <w:t>.</w:t>
      </w:r>
    </w:p>
    <w:p w:rsidR="00E8714C" w:rsidRDefault="00E8714C" w:rsidP="00507102">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Título abreviado</w:t>
      </w:r>
      <w:r>
        <w:rPr>
          <w:rFonts w:ascii="Times New Roman" w:hAnsi="Times New Roman" w:cs="Times New Roman"/>
          <w:sz w:val="24"/>
          <w:szCs w:val="24"/>
        </w:rPr>
        <w:t>: DEPRESIÓN</w:t>
      </w:r>
    </w:p>
    <w:p w:rsidR="00E8714C" w:rsidRDefault="00E8714C" w:rsidP="00507102">
      <w:pPr>
        <w:spacing w:after="0" w:line="480" w:lineRule="auto"/>
        <w:ind w:left="567" w:right="567"/>
        <w:rPr>
          <w:rFonts w:ascii="Times New Roman" w:hAnsi="Times New Roman" w:cs="Times New Roman"/>
          <w:sz w:val="24"/>
          <w:szCs w:val="24"/>
        </w:rPr>
      </w:pPr>
    </w:p>
    <w:p w:rsidR="00E8714C" w:rsidRPr="0067026D" w:rsidRDefault="00E8714C" w:rsidP="00507102">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Número total de palabras</w:t>
      </w:r>
      <w:r w:rsidR="0067026D">
        <w:rPr>
          <w:rFonts w:ascii="Times New Roman" w:hAnsi="Times New Roman" w:cs="Times New Roman"/>
          <w:b/>
          <w:sz w:val="24"/>
          <w:szCs w:val="24"/>
        </w:rPr>
        <w:t xml:space="preserve">: </w:t>
      </w:r>
      <w:r w:rsidR="0067026D">
        <w:rPr>
          <w:rFonts w:ascii="Times New Roman" w:hAnsi="Times New Roman" w:cs="Times New Roman"/>
          <w:sz w:val="24"/>
          <w:szCs w:val="24"/>
        </w:rPr>
        <w:t>4.977</w:t>
      </w:r>
    </w:p>
    <w:p w:rsidR="00E8714C" w:rsidRDefault="00E8714C" w:rsidP="00507102">
      <w:pPr>
        <w:spacing w:after="0" w:line="480" w:lineRule="auto"/>
        <w:ind w:left="567" w:right="567"/>
        <w:rPr>
          <w:rFonts w:ascii="Times New Roman" w:hAnsi="Times New Roman" w:cs="Times New Roman"/>
          <w:sz w:val="24"/>
          <w:szCs w:val="24"/>
        </w:rPr>
      </w:pPr>
    </w:p>
    <w:p w:rsidR="00E8714C" w:rsidRPr="00433F18" w:rsidRDefault="00E8714C" w:rsidP="00507102">
      <w:pPr>
        <w:spacing w:after="0" w:line="480" w:lineRule="auto"/>
        <w:ind w:left="567" w:right="567"/>
        <w:rPr>
          <w:rFonts w:ascii="Times New Roman" w:hAnsi="Times New Roman" w:cs="Times New Roman"/>
          <w:color w:val="0070C0"/>
          <w:sz w:val="24"/>
          <w:szCs w:val="24"/>
        </w:rPr>
      </w:pPr>
      <w:r>
        <w:rPr>
          <w:rFonts w:ascii="Times New Roman" w:hAnsi="Times New Roman" w:cs="Times New Roman"/>
          <w:b/>
          <w:sz w:val="24"/>
          <w:szCs w:val="24"/>
          <w:u w:val="single"/>
        </w:rPr>
        <w:t>Nombre y dirección completa autor</w:t>
      </w:r>
      <w:r w:rsidR="00433F18">
        <w:rPr>
          <w:rFonts w:ascii="Times New Roman" w:hAnsi="Times New Roman" w:cs="Times New Roman"/>
          <w:sz w:val="24"/>
          <w:szCs w:val="24"/>
        </w:rPr>
        <w:t xml:space="preserve">: Nicolás Héctor Noriega. </w:t>
      </w:r>
      <w:r w:rsidR="00433F18" w:rsidRPr="00433F18">
        <w:rPr>
          <w:rFonts w:ascii="Times New Roman" w:hAnsi="Times New Roman" w:cs="Times New Roman"/>
          <w:color w:val="0070C0"/>
          <w:sz w:val="24"/>
          <w:szCs w:val="24"/>
        </w:rPr>
        <w:t>ni</w:t>
      </w:r>
      <w:r w:rsidRPr="00433F18">
        <w:rPr>
          <w:rFonts w:ascii="Times New Roman" w:hAnsi="Times New Roman" w:cs="Times New Roman"/>
          <w:color w:val="0070C0"/>
          <w:sz w:val="24"/>
          <w:szCs w:val="24"/>
        </w:rPr>
        <w:t xml:space="preserve">colásnoriega1961@gmail.com </w:t>
      </w:r>
    </w:p>
    <w:p w:rsidR="00E8714C" w:rsidRDefault="00E8714C" w:rsidP="00507102">
      <w:pPr>
        <w:spacing w:after="0" w:line="480" w:lineRule="auto"/>
        <w:ind w:left="567" w:right="567"/>
        <w:rPr>
          <w:rFonts w:ascii="Times New Roman" w:hAnsi="Times New Roman" w:cs="Times New Roman"/>
          <w:b/>
          <w:sz w:val="24"/>
          <w:szCs w:val="24"/>
          <w:u w:val="single"/>
        </w:rPr>
      </w:pPr>
    </w:p>
    <w:p w:rsidR="00E8714C" w:rsidRDefault="00E8714C" w:rsidP="00507102">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E8714C" w:rsidRDefault="00E8714C" w:rsidP="00CD0BAE">
      <w:pPr>
        <w:spacing w:after="0" w:line="480" w:lineRule="auto"/>
        <w:ind w:left="567" w:right="567"/>
        <w:rPr>
          <w:rFonts w:ascii="Times New Roman" w:hAnsi="Times New Roman" w:cs="Times New Roman"/>
          <w:b/>
          <w:sz w:val="24"/>
          <w:szCs w:val="24"/>
          <w:u w:val="single"/>
        </w:rPr>
      </w:pPr>
    </w:p>
    <w:p w:rsidR="00CD0BAE" w:rsidRDefault="00CD0BAE" w:rsidP="00CD0BAE">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lastRenderedPageBreak/>
        <w:t>Resumen</w:t>
      </w:r>
    </w:p>
    <w:p w:rsidR="00CD0BAE" w:rsidRDefault="00CD0BAE" w:rsidP="00CD0BAE">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Dentro de los trastornos del estado del ánimo está la depresión. </w:t>
      </w:r>
      <w:r w:rsidR="002C10C8">
        <w:rPr>
          <w:rFonts w:ascii="Times New Roman" w:hAnsi="Times New Roman" w:cs="Times New Roman"/>
          <w:sz w:val="24"/>
          <w:szCs w:val="24"/>
        </w:rPr>
        <w:t>Ésta</w:t>
      </w:r>
      <w:r>
        <w:rPr>
          <w:rFonts w:ascii="Times New Roman" w:hAnsi="Times New Roman" w:cs="Times New Roman"/>
          <w:sz w:val="24"/>
          <w:szCs w:val="24"/>
        </w:rPr>
        <w:t xml:space="preserve"> puede funcionar como síntoma,</w:t>
      </w:r>
      <w:r w:rsidR="00CE6EDC">
        <w:rPr>
          <w:rFonts w:ascii="Times New Roman" w:hAnsi="Times New Roman" w:cs="Times New Roman"/>
          <w:sz w:val="24"/>
          <w:szCs w:val="24"/>
        </w:rPr>
        <w:t xml:space="preserve"> enfermedad o síndrome. Tiene</w:t>
      </w:r>
      <w:r w:rsidR="00977C34">
        <w:rPr>
          <w:rFonts w:ascii="Times New Roman" w:hAnsi="Times New Roman" w:cs="Times New Roman"/>
          <w:sz w:val="24"/>
          <w:szCs w:val="24"/>
        </w:rPr>
        <w:t xml:space="preserve"> un esquema neurobiológico definido</w:t>
      </w:r>
      <w:r w:rsidR="00CE6EDC">
        <w:rPr>
          <w:rFonts w:ascii="Times New Roman" w:hAnsi="Times New Roman" w:cs="Times New Roman"/>
          <w:sz w:val="24"/>
          <w:szCs w:val="24"/>
        </w:rPr>
        <w:t xml:space="preserve">. </w:t>
      </w:r>
      <w:r w:rsidR="00977C34">
        <w:rPr>
          <w:rFonts w:ascii="Times New Roman" w:hAnsi="Times New Roman" w:cs="Times New Roman"/>
          <w:sz w:val="24"/>
          <w:szCs w:val="24"/>
        </w:rPr>
        <w:t>Aquí p</w:t>
      </w:r>
      <w:r>
        <w:rPr>
          <w:rFonts w:ascii="Times New Roman" w:hAnsi="Times New Roman" w:cs="Times New Roman"/>
          <w:sz w:val="24"/>
          <w:szCs w:val="24"/>
        </w:rPr>
        <w:t>resenta</w:t>
      </w:r>
      <w:r w:rsidR="00CE6EDC">
        <w:rPr>
          <w:rFonts w:ascii="Times New Roman" w:hAnsi="Times New Roman" w:cs="Times New Roman"/>
          <w:sz w:val="24"/>
          <w:szCs w:val="24"/>
        </w:rPr>
        <w:t>mos</w:t>
      </w:r>
      <w:r>
        <w:rPr>
          <w:rFonts w:ascii="Times New Roman" w:hAnsi="Times New Roman" w:cs="Times New Roman"/>
          <w:sz w:val="24"/>
          <w:szCs w:val="24"/>
        </w:rPr>
        <w:t xml:space="preserve"> cómo influye la depresión en cada uno de nue</w:t>
      </w:r>
      <w:r w:rsidR="00C21B64">
        <w:rPr>
          <w:rFonts w:ascii="Times New Roman" w:hAnsi="Times New Roman" w:cs="Times New Roman"/>
          <w:sz w:val="24"/>
          <w:szCs w:val="24"/>
        </w:rPr>
        <w:t>stros sistemas biológicos</w:t>
      </w:r>
      <w:r w:rsidR="00977C34">
        <w:rPr>
          <w:rFonts w:ascii="Times New Roman" w:hAnsi="Times New Roman" w:cs="Times New Roman"/>
          <w:sz w:val="24"/>
          <w:szCs w:val="24"/>
        </w:rPr>
        <w:t>,</w:t>
      </w:r>
      <w:r w:rsidR="00C21B64">
        <w:rPr>
          <w:rFonts w:ascii="Times New Roman" w:hAnsi="Times New Roman" w:cs="Times New Roman"/>
          <w:sz w:val="24"/>
          <w:szCs w:val="24"/>
        </w:rPr>
        <w:t xml:space="preserve"> utilizando</w:t>
      </w:r>
      <w:r>
        <w:rPr>
          <w:rFonts w:ascii="Times New Roman" w:hAnsi="Times New Roman" w:cs="Times New Roman"/>
          <w:sz w:val="24"/>
          <w:szCs w:val="24"/>
        </w:rPr>
        <w:t xml:space="preserve"> los conceptos de la </w:t>
      </w:r>
      <w:r w:rsidR="009721A2">
        <w:rPr>
          <w:rFonts w:ascii="Times New Roman" w:hAnsi="Times New Roman" w:cs="Times New Roman"/>
          <w:sz w:val="24"/>
          <w:szCs w:val="24"/>
        </w:rPr>
        <w:t xml:space="preserve">clínica, la </w:t>
      </w:r>
      <w:r>
        <w:rPr>
          <w:rFonts w:ascii="Times New Roman" w:hAnsi="Times New Roman" w:cs="Times New Roman"/>
          <w:sz w:val="24"/>
          <w:szCs w:val="24"/>
        </w:rPr>
        <w:t>psiconeuroinmunolog</w:t>
      </w:r>
      <w:r w:rsidR="009721A2">
        <w:rPr>
          <w:rFonts w:ascii="Times New Roman" w:hAnsi="Times New Roman" w:cs="Times New Roman"/>
          <w:sz w:val="24"/>
          <w:szCs w:val="24"/>
        </w:rPr>
        <w:t xml:space="preserve">ía y la cronobiología. Por </w:t>
      </w:r>
      <w:r>
        <w:rPr>
          <w:rFonts w:ascii="Times New Roman" w:hAnsi="Times New Roman" w:cs="Times New Roman"/>
          <w:sz w:val="24"/>
          <w:szCs w:val="24"/>
        </w:rPr>
        <w:t>esto, como grupo de trabajo</w:t>
      </w:r>
      <w:r w:rsidR="009721A2">
        <w:rPr>
          <w:rFonts w:ascii="Times New Roman" w:hAnsi="Times New Roman" w:cs="Times New Roman"/>
          <w:sz w:val="24"/>
          <w:szCs w:val="24"/>
        </w:rPr>
        <w:t xml:space="preserve">, </w:t>
      </w:r>
      <w:r w:rsidR="00670CAD">
        <w:rPr>
          <w:rFonts w:ascii="Times New Roman" w:hAnsi="Times New Roman" w:cs="Times New Roman"/>
          <w:sz w:val="24"/>
          <w:szCs w:val="24"/>
        </w:rPr>
        <w:t>nos propusimos trabajar desarrollando una encuesta para tratar</w:t>
      </w:r>
      <w:r>
        <w:rPr>
          <w:rFonts w:ascii="Times New Roman" w:hAnsi="Times New Roman" w:cs="Times New Roman"/>
          <w:sz w:val="24"/>
          <w:szCs w:val="24"/>
        </w:rPr>
        <w:t xml:space="preserve"> de conocer que es lo que nuestros consumidores de nuestros servicios conocían sobre la depresi</w:t>
      </w:r>
      <w:r w:rsidR="002C10C8">
        <w:rPr>
          <w:rFonts w:ascii="Times New Roman" w:hAnsi="Times New Roman" w:cs="Times New Roman"/>
          <w:sz w:val="24"/>
          <w:szCs w:val="24"/>
        </w:rPr>
        <w:t>ón</w:t>
      </w:r>
      <w:r w:rsidR="00FC25BA">
        <w:rPr>
          <w:rFonts w:ascii="Times New Roman" w:hAnsi="Times New Roman" w:cs="Times New Roman"/>
          <w:sz w:val="24"/>
          <w:szCs w:val="24"/>
        </w:rPr>
        <w:t xml:space="preserve"> y su re</w:t>
      </w:r>
      <w:r w:rsidR="00C21B64">
        <w:rPr>
          <w:rFonts w:ascii="Times New Roman" w:hAnsi="Times New Roman" w:cs="Times New Roman"/>
          <w:sz w:val="24"/>
          <w:szCs w:val="24"/>
        </w:rPr>
        <w:t>lación con la enfermedad</w:t>
      </w:r>
      <w:r w:rsidR="002C10C8">
        <w:rPr>
          <w:rFonts w:ascii="Times New Roman" w:hAnsi="Times New Roman" w:cs="Times New Roman"/>
          <w:sz w:val="24"/>
          <w:szCs w:val="24"/>
        </w:rPr>
        <w:t>. Para ello confeccionamos un</w:t>
      </w:r>
      <w:r>
        <w:rPr>
          <w:rFonts w:ascii="Times New Roman" w:hAnsi="Times New Roman" w:cs="Times New Roman"/>
          <w:sz w:val="24"/>
          <w:szCs w:val="24"/>
        </w:rPr>
        <w:t>a encuesta, c</w:t>
      </w:r>
      <w:r w:rsidR="002C10C8">
        <w:rPr>
          <w:rFonts w:ascii="Times New Roman" w:hAnsi="Times New Roman" w:cs="Times New Roman"/>
          <w:sz w:val="24"/>
          <w:szCs w:val="24"/>
        </w:rPr>
        <w:t>on preguntas cerradas</w:t>
      </w:r>
      <w:r>
        <w:rPr>
          <w:rFonts w:ascii="Times New Roman" w:hAnsi="Times New Roman" w:cs="Times New Roman"/>
          <w:sz w:val="24"/>
          <w:szCs w:val="24"/>
        </w:rPr>
        <w:t>, de 37 preguntas. F</w:t>
      </w:r>
      <w:r w:rsidR="009721A2">
        <w:rPr>
          <w:rFonts w:ascii="Times New Roman" w:hAnsi="Times New Roman" w:cs="Times New Roman"/>
          <w:sz w:val="24"/>
          <w:szCs w:val="24"/>
        </w:rPr>
        <w:t xml:space="preserve">ue realizada </w:t>
      </w:r>
      <w:r w:rsidR="002C10C8">
        <w:rPr>
          <w:rFonts w:ascii="Times New Roman" w:hAnsi="Times New Roman" w:cs="Times New Roman"/>
          <w:sz w:val="24"/>
          <w:szCs w:val="24"/>
        </w:rPr>
        <w:t xml:space="preserve">utilizando </w:t>
      </w:r>
      <w:r w:rsidR="009721A2">
        <w:rPr>
          <w:rFonts w:ascii="Times New Roman" w:hAnsi="Times New Roman" w:cs="Times New Roman"/>
          <w:sz w:val="24"/>
          <w:szCs w:val="24"/>
        </w:rPr>
        <w:t xml:space="preserve">distintos </w:t>
      </w:r>
      <w:r>
        <w:rPr>
          <w:rFonts w:ascii="Times New Roman" w:hAnsi="Times New Roman" w:cs="Times New Roman"/>
          <w:sz w:val="24"/>
          <w:szCs w:val="24"/>
        </w:rPr>
        <w:t xml:space="preserve">medios electrónicos (correo electrónico, redes sociales).  Los datos  fueron obtenidos de una consultora médico-laboral </w:t>
      </w:r>
      <w:r w:rsidR="009721A2">
        <w:rPr>
          <w:rFonts w:ascii="Times New Roman" w:hAnsi="Times New Roman" w:cs="Times New Roman"/>
          <w:sz w:val="24"/>
          <w:szCs w:val="24"/>
        </w:rPr>
        <w:t xml:space="preserve">de la ciudad de Villa María, </w:t>
      </w:r>
      <w:r>
        <w:rPr>
          <w:rFonts w:ascii="Times New Roman" w:hAnsi="Times New Roman" w:cs="Times New Roman"/>
          <w:sz w:val="24"/>
          <w:szCs w:val="24"/>
        </w:rPr>
        <w:t>y se trabajó con la misma entre el 10 de julio y e</w:t>
      </w:r>
      <w:r w:rsidR="002C10C8">
        <w:rPr>
          <w:rFonts w:ascii="Times New Roman" w:hAnsi="Times New Roman" w:cs="Times New Roman"/>
          <w:sz w:val="24"/>
          <w:szCs w:val="24"/>
        </w:rPr>
        <w:t>l 01 de agosto del 2020</w:t>
      </w:r>
      <w:r>
        <w:rPr>
          <w:rFonts w:ascii="Times New Roman" w:hAnsi="Times New Roman" w:cs="Times New Roman"/>
          <w:sz w:val="24"/>
          <w:szCs w:val="24"/>
        </w:rPr>
        <w:t>. El total de personas encuestadas fue de 162. Sus resultados fueron alentadores,</w:t>
      </w:r>
      <w:r w:rsidR="00C93797">
        <w:rPr>
          <w:rFonts w:ascii="Times New Roman" w:hAnsi="Times New Roman" w:cs="Times New Roman"/>
          <w:sz w:val="24"/>
          <w:szCs w:val="24"/>
        </w:rPr>
        <w:t xml:space="preserve"> pues, conocimos </w:t>
      </w:r>
      <w:r>
        <w:rPr>
          <w:rFonts w:ascii="Times New Roman" w:hAnsi="Times New Roman" w:cs="Times New Roman"/>
          <w:sz w:val="24"/>
          <w:szCs w:val="24"/>
        </w:rPr>
        <w:t xml:space="preserve">qué es lo que los consumidores de los servicios de salud piensan y conocen sobre depresión, datos que por otra parte nos permiten trabajar más adecuadamente para mejorar nuestro servicio de atención y por ende, mejorar la calidad de vida de las personas en general, y la de nuestros presentes y futuros pacientes. Es </w:t>
      </w:r>
      <w:r w:rsidR="00CE6EDC">
        <w:rPr>
          <w:rFonts w:ascii="Times New Roman" w:hAnsi="Times New Roman" w:cs="Times New Roman"/>
          <w:sz w:val="24"/>
          <w:szCs w:val="24"/>
        </w:rPr>
        <w:t>un primer paso, y necesario. Proponemos</w:t>
      </w:r>
      <w:r>
        <w:rPr>
          <w:rFonts w:ascii="Times New Roman" w:hAnsi="Times New Roman" w:cs="Times New Roman"/>
          <w:sz w:val="24"/>
          <w:szCs w:val="24"/>
        </w:rPr>
        <w:t xml:space="preserve"> más estudios que profundicen lo realizado por este grupo de trabajo, tratando de estar cerca de lo qué piensan nuestros consumidores de los s</w:t>
      </w:r>
      <w:r w:rsidR="00CE6EDC">
        <w:rPr>
          <w:rFonts w:ascii="Times New Roman" w:hAnsi="Times New Roman" w:cs="Times New Roman"/>
          <w:sz w:val="24"/>
          <w:szCs w:val="24"/>
        </w:rPr>
        <w:t xml:space="preserve">ervicios brindados por nosotros, </w:t>
      </w:r>
      <w:r w:rsidR="009721A2">
        <w:rPr>
          <w:rFonts w:ascii="Times New Roman" w:hAnsi="Times New Roman" w:cs="Times New Roman"/>
          <w:sz w:val="24"/>
          <w:szCs w:val="24"/>
        </w:rPr>
        <w:t xml:space="preserve">siempre </w:t>
      </w:r>
      <w:r w:rsidR="00CE6EDC">
        <w:rPr>
          <w:rFonts w:ascii="Times New Roman" w:hAnsi="Times New Roman" w:cs="Times New Roman"/>
          <w:sz w:val="24"/>
          <w:szCs w:val="24"/>
        </w:rPr>
        <w:t>respetando el paradigma mente-cuerpo.</w:t>
      </w:r>
    </w:p>
    <w:p w:rsidR="00CD0BAE" w:rsidRDefault="00CD0BAE" w:rsidP="00CD0BAE">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Palabras claves</w:t>
      </w:r>
      <w:r>
        <w:rPr>
          <w:rFonts w:ascii="Times New Roman" w:hAnsi="Times New Roman" w:cs="Times New Roman"/>
          <w:sz w:val="24"/>
          <w:szCs w:val="24"/>
        </w:rPr>
        <w:t>: depresión,</w:t>
      </w:r>
      <w:r w:rsidR="00C96489">
        <w:rPr>
          <w:rFonts w:ascii="Times New Roman" w:hAnsi="Times New Roman" w:cs="Times New Roman"/>
          <w:sz w:val="24"/>
          <w:szCs w:val="24"/>
        </w:rPr>
        <w:t xml:space="preserve"> encuesta, conocimiento</w:t>
      </w:r>
      <w:r>
        <w:rPr>
          <w:rFonts w:ascii="Times New Roman" w:hAnsi="Times New Roman" w:cs="Times New Roman"/>
          <w:sz w:val="24"/>
          <w:szCs w:val="24"/>
        </w:rPr>
        <w:t>, consumidores</w:t>
      </w:r>
      <w:r w:rsidR="002C10C8">
        <w:rPr>
          <w:rFonts w:ascii="Times New Roman" w:hAnsi="Times New Roman" w:cs="Times New Roman"/>
          <w:sz w:val="24"/>
          <w:szCs w:val="24"/>
        </w:rPr>
        <w:t>.</w:t>
      </w:r>
    </w:p>
    <w:p w:rsidR="002C10C8" w:rsidRPr="002B3A8C" w:rsidRDefault="002C10C8" w:rsidP="00CD0BAE">
      <w:pPr>
        <w:spacing w:after="0" w:line="480" w:lineRule="auto"/>
        <w:ind w:left="567" w:right="567"/>
        <w:rPr>
          <w:rFonts w:ascii="Times New Roman" w:hAnsi="Times New Roman" w:cs="Times New Roman"/>
          <w:sz w:val="24"/>
          <w:szCs w:val="24"/>
        </w:rPr>
      </w:pPr>
    </w:p>
    <w:p w:rsidR="00C13FC4" w:rsidRDefault="00C13FC4" w:rsidP="00C13FC4">
      <w:pPr>
        <w:spacing w:after="0" w:line="480" w:lineRule="auto"/>
        <w:ind w:left="567" w:right="567"/>
        <w:rPr>
          <w:rFonts w:ascii="Times New Roman" w:hAnsi="Times New Roman" w:cs="Times New Roman"/>
          <w:b/>
          <w:sz w:val="24"/>
          <w:szCs w:val="24"/>
        </w:rPr>
      </w:pPr>
      <w:r>
        <w:rPr>
          <w:rFonts w:ascii="Times New Roman" w:hAnsi="Times New Roman" w:cs="Times New Roman"/>
          <w:b/>
          <w:sz w:val="24"/>
          <w:szCs w:val="24"/>
          <w:u w:val="single"/>
        </w:rPr>
        <w:lastRenderedPageBreak/>
        <w:t>Abstract</w:t>
      </w:r>
      <w:r>
        <w:rPr>
          <w:rFonts w:ascii="Times New Roman" w:hAnsi="Times New Roman" w:cs="Times New Roman"/>
          <w:b/>
          <w:sz w:val="24"/>
          <w:szCs w:val="24"/>
        </w:rPr>
        <w:t>.</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Inside mood disorders is depression. Term that can function as a sympton, disease or syndrome. Presents a defined neurobiological scheme, wich shows i show depression influences each of our biological systems, all of these acting in harmony, or not, under the concepts of psychoneuroimmunology and cronobiology.</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For all this, as a working group we decided to work to develop a survey trying to find out what our what our consumers of our services know about depression.</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For thid we made a survey, with closed and open questions, of therty seven questions.</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It was carried out by electronic means (e-mail, social network).</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The data obtained a medical-labor consultancy and it was woeked with it between July 10 and August 1, 2020.</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The total numbers of people surveyed was one thousand sixty two.</w:t>
      </w:r>
    </w:p>
    <w:p w:rsidR="00C13FC4"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Their results were encouraging, since we learned first-hand what consumers of health services think and know about depression, data that on the other hand allow us to work more adequately to improve our care services and therefor improve health, quality of life of people in general, and that our present and future patients.</w:t>
      </w:r>
    </w:p>
    <w:p w:rsidR="00C13FC4" w:rsidRPr="00974463" w:rsidRDefault="00C13FC4" w:rsidP="00C13FC4">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It is first step and more studies are necessarily required to deepen what has been done by this working group, trying to be close to what our consumers think of the services provided by us.</w:t>
      </w:r>
    </w:p>
    <w:p w:rsidR="00C13FC4" w:rsidRDefault="00E42CC9" w:rsidP="00D90BB5">
      <w:pPr>
        <w:spacing w:after="0" w:line="480" w:lineRule="auto"/>
        <w:ind w:right="567"/>
        <w:rPr>
          <w:rFonts w:ascii="Times New Roman" w:hAnsi="Times New Roman" w:cs="Times New Roman"/>
          <w:sz w:val="24"/>
          <w:szCs w:val="24"/>
        </w:rPr>
      </w:pPr>
      <w:r>
        <w:rPr>
          <w:rFonts w:ascii="Times New Roman" w:hAnsi="Times New Roman" w:cs="Times New Roman"/>
          <w:sz w:val="24"/>
          <w:szCs w:val="24"/>
        </w:rPr>
        <w:t xml:space="preserve">         </w:t>
      </w:r>
    </w:p>
    <w:p w:rsidR="00C13FC4" w:rsidRDefault="00C13FC4" w:rsidP="00D90BB5">
      <w:pPr>
        <w:spacing w:after="0" w:line="480" w:lineRule="auto"/>
        <w:ind w:right="567"/>
        <w:rPr>
          <w:rFonts w:ascii="Times New Roman" w:hAnsi="Times New Roman" w:cs="Times New Roman"/>
          <w:b/>
          <w:sz w:val="24"/>
          <w:szCs w:val="24"/>
          <w:u w:val="single"/>
        </w:rPr>
      </w:pPr>
    </w:p>
    <w:p w:rsidR="00EC3DB8" w:rsidRPr="00E42CC9" w:rsidRDefault="00E42CC9" w:rsidP="00D90BB5">
      <w:pPr>
        <w:spacing w:after="0" w:line="480" w:lineRule="auto"/>
        <w:ind w:right="567"/>
        <w:rPr>
          <w:rFonts w:ascii="Times New Roman" w:hAnsi="Times New Roman" w:cs="Times New Roman"/>
          <w:sz w:val="24"/>
          <w:szCs w:val="24"/>
        </w:rPr>
      </w:pPr>
      <w:r>
        <w:rPr>
          <w:rFonts w:ascii="Times New Roman" w:hAnsi="Times New Roman" w:cs="Times New Roman"/>
          <w:b/>
          <w:sz w:val="24"/>
          <w:szCs w:val="24"/>
          <w:u w:val="single"/>
        </w:rPr>
        <w:lastRenderedPageBreak/>
        <w:t>Introducción</w:t>
      </w:r>
      <w:r>
        <w:rPr>
          <w:rFonts w:ascii="Times New Roman" w:hAnsi="Times New Roman" w:cs="Times New Roman"/>
          <w:sz w:val="24"/>
          <w:szCs w:val="24"/>
        </w:rPr>
        <w:t>.</w:t>
      </w:r>
    </w:p>
    <w:p w:rsidR="00444DE9" w:rsidRPr="00665F53" w:rsidRDefault="00D90BB5" w:rsidP="00E42CC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w:t>
      </w:r>
      <w:r w:rsidR="00444DE9">
        <w:rPr>
          <w:rFonts w:ascii="Times New Roman" w:hAnsi="Times New Roman" w:cs="Times New Roman"/>
          <w:sz w:val="24"/>
          <w:szCs w:val="24"/>
        </w:rPr>
        <w:t>a medicina actual no puede estar exenta a los principios que</w:t>
      </w:r>
      <w:r w:rsidR="00C67355">
        <w:rPr>
          <w:rFonts w:ascii="Times New Roman" w:hAnsi="Times New Roman" w:cs="Times New Roman"/>
          <w:sz w:val="24"/>
          <w:szCs w:val="24"/>
        </w:rPr>
        <w:t xml:space="preserve"> rigen nuestra modernidad socio-sanitaria</w:t>
      </w:r>
      <w:r w:rsidR="00444DE9">
        <w:rPr>
          <w:rFonts w:ascii="Times New Roman" w:hAnsi="Times New Roman" w:cs="Times New Roman"/>
          <w:sz w:val="24"/>
          <w:szCs w:val="24"/>
        </w:rPr>
        <w:t xml:space="preserve">, a los cambios de paradigmas </w:t>
      </w:r>
      <w:r w:rsidR="00C67355">
        <w:rPr>
          <w:rFonts w:ascii="Times New Roman" w:hAnsi="Times New Roman" w:cs="Times New Roman"/>
          <w:sz w:val="24"/>
          <w:szCs w:val="24"/>
        </w:rPr>
        <w:t xml:space="preserve">sanitarios </w:t>
      </w:r>
      <w:r w:rsidR="00444DE9">
        <w:rPr>
          <w:rFonts w:ascii="Times New Roman" w:hAnsi="Times New Roman" w:cs="Times New Roman"/>
          <w:sz w:val="24"/>
          <w:szCs w:val="24"/>
        </w:rPr>
        <w:t>(modelos de conocimientos aceptados por las comunidades científicas), a la coexistencia y convivencia en la diversidad (teoría de la</w:t>
      </w:r>
      <w:r w:rsidR="00666B71">
        <w:rPr>
          <w:rFonts w:ascii="Times New Roman" w:hAnsi="Times New Roman" w:cs="Times New Roman"/>
          <w:sz w:val="24"/>
          <w:szCs w:val="24"/>
        </w:rPr>
        <w:t xml:space="preserve"> complejidad). Estamos necesitados</w:t>
      </w:r>
      <w:r w:rsidR="005B6021">
        <w:rPr>
          <w:rFonts w:ascii="Times New Roman" w:hAnsi="Times New Roman" w:cs="Times New Roman"/>
          <w:sz w:val="24"/>
          <w:szCs w:val="24"/>
        </w:rPr>
        <w:t xml:space="preserve"> de</w:t>
      </w:r>
      <w:r w:rsidR="00444DE9">
        <w:rPr>
          <w:rFonts w:ascii="Times New Roman" w:hAnsi="Times New Roman" w:cs="Times New Roman"/>
          <w:sz w:val="24"/>
          <w:szCs w:val="24"/>
        </w:rPr>
        <w:t xml:space="preserve"> debatir el paradigma actual existente en salud:</w:t>
      </w:r>
      <w:r w:rsidR="00416F5F">
        <w:rPr>
          <w:rFonts w:ascii="Times New Roman" w:hAnsi="Times New Roman" w:cs="Times New Roman"/>
          <w:sz w:val="24"/>
          <w:szCs w:val="24"/>
        </w:rPr>
        <w:t xml:space="preserve"> reduccionista, des-humanizado, exceso de </w:t>
      </w:r>
      <w:r w:rsidR="005B6021">
        <w:rPr>
          <w:rFonts w:ascii="Times New Roman" w:hAnsi="Times New Roman" w:cs="Times New Roman"/>
          <w:sz w:val="24"/>
          <w:szCs w:val="24"/>
        </w:rPr>
        <w:t>tecnología utilizada en desmedro de la semiología y la clínica</w:t>
      </w:r>
      <w:r w:rsidR="00F74A0D">
        <w:rPr>
          <w:rFonts w:ascii="Times New Roman" w:hAnsi="Times New Roman" w:cs="Times New Roman"/>
          <w:sz w:val="24"/>
          <w:szCs w:val="24"/>
        </w:rPr>
        <w:t>, y</w:t>
      </w:r>
      <w:r w:rsidR="005B6021">
        <w:rPr>
          <w:rFonts w:ascii="Times New Roman" w:hAnsi="Times New Roman" w:cs="Times New Roman"/>
          <w:sz w:val="24"/>
          <w:szCs w:val="24"/>
        </w:rPr>
        <w:t xml:space="preserve"> muy </w:t>
      </w:r>
      <w:r w:rsidR="00666B71">
        <w:rPr>
          <w:rFonts w:ascii="Times New Roman" w:hAnsi="Times New Roman" w:cs="Times New Roman"/>
          <w:sz w:val="24"/>
          <w:szCs w:val="24"/>
        </w:rPr>
        <w:t>predomina</w:t>
      </w:r>
      <w:r w:rsidR="005B6021">
        <w:rPr>
          <w:rFonts w:ascii="Times New Roman" w:hAnsi="Times New Roman" w:cs="Times New Roman"/>
          <w:sz w:val="24"/>
          <w:szCs w:val="24"/>
        </w:rPr>
        <w:t>nte</w:t>
      </w:r>
      <w:r w:rsidR="00666B71">
        <w:rPr>
          <w:rFonts w:ascii="Times New Roman" w:hAnsi="Times New Roman" w:cs="Times New Roman"/>
          <w:sz w:val="24"/>
          <w:szCs w:val="24"/>
        </w:rPr>
        <w:t xml:space="preserve"> en la mayoría de</w:t>
      </w:r>
      <w:r w:rsidR="00F74A0D">
        <w:rPr>
          <w:rFonts w:ascii="Times New Roman" w:hAnsi="Times New Roman" w:cs="Times New Roman"/>
          <w:sz w:val="24"/>
          <w:szCs w:val="24"/>
        </w:rPr>
        <w:t xml:space="preserve"> los medios asistenciales</w:t>
      </w:r>
      <w:r w:rsidR="00444DE9">
        <w:rPr>
          <w:rFonts w:ascii="Times New Roman" w:hAnsi="Times New Roman" w:cs="Times New Roman"/>
          <w:sz w:val="24"/>
          <w:szCs w:val="24"/>
        </w:rPr>
        <w:t xml:space="preserve"> de nuestro país. Posicionarnos en uno moderno, acorde y flexible a los nuevos tiempos que atravesamos: caos, complejidad, interdisciplinariedad, integración, diversidad, flexibil</w:t>
      </w:r>
      <w:r w:rsidR="00F74A0D">
        <w:rPr>
          <w:rFonts w:ascii="Times New Roman" w:hAnsi="Times New Roman" w:cs="Times New Roman"/>
          <w:sz w:val="24"/>
          <w:szCs w:val="24"/>
        </w:rPr>
        <w:t>idad, plasticidad. N</w:t>
      </w:r>
      <w:r w:rsidR="00444DE9">
        <w:rPr>
          <w:rFonts w:ascii="Times New Roman" w:hAnsi="Times New Roman" w:cs="Times New Roman"/>
          <w:sz w:val="24"/>
          <w:szCs w:val="24"/>
        </w:rPr>
        <w:t xml:space="preserve">uestro sistema de salud se reduce a la ecuación causa/efecto, a la deshumanización, a la rapidez en la resolución de las patologías, al exagerado uso de la </w:t>
      </w:r>
      <w:r w:rsidR="00666B71">
        <w:rPr>
          <w:rFonts w:ascii="Times New Roman" w:hAnsi="Times New Roman" w:cs="Times New Roman"/>
          <w:sz w:val="24"/>
          <w:szCs w:val="24"/>
        </w:rPr>
        <w:t>tecnología médica (necesaria, no</w:t>
      </w:r>
      <w:r w:rsidR="00444DE9">
        <w:rPr>
          <w:rFonts w:ascii="Times New Roman" w:hAnsi="Times New Roman" w:cs="Times New Roman"/>
          <w:sz w:val="24"/>
          <w:szCs w:val="24"/>
        </w:rPr>
        <w:t xml:space="preserve"> sobre-abusada). Dentro de este nuevo enfoque sanitario</w:t>
      </w:r>
      <w:r w:rsidR="00416F5F">
        <w:rPr>
          <w:rFonts w:ascii="Times New Roman" w:hAnsi="Times New Roman" w:cs="Times New Roman"/>
          <w:sz w:val="24"/>
          <w:szCs w:val="24"/>
        </w:rPr>
        <w:t xml:space="preserve"> propuesto</w:t>
      </w:r>
      <w:r w:rsidR="00444DE9">
        <w:rPr>
          <w:rFonts w:ascii="Times New Roman" w:hAnsi="Times New Roman" w:cs="Times New Roman"/>
          <w:sz w:val="24"/>
          <w:szCs w:val="24"/>
        </w:rPr>
        <w:t>, nuest</w:t>
      </w:r>
      <w:r w:rsidR="00666B71">
        <w:rPr>
          <w:rFonts w:ascii="Times New Roman" w:hAnsi="Times New Roman" w:cs="Times New Roman"/>
          <w:sz w:val="24"/>
          <w:szCs w:val="24"/>
        </w:rPr>
        <w:t>ro trabajo</w:t>
      </w:r>
      <w:r w:rsidR="00444DE9">
        <w:rPr>
          <w:rFonts w:ascii="Times New Roman" w:hAnsi="Times New Roman" w:cs="Times New Roman"/>
          <w:sz w:val="24"/>
          <w:szCs w:val="24"/>
        </w:rPr>
        <w:t xml:space="preserve"> debería estar ubicado en el conocimiento, estudio y profundización del concepto mente-cuerpo, en el de las emociones y su  relación con la salud,  en la integración fisiopatológica de los distintos sistemas de nuestro cuerpo</w:t>
      </w:r>
      <w:r w:rsidR="00B42B9F">
        <w:rPr>
          <w:rFonts w:ascii="Times New Roman" w:hAnsi="Times New Roman" w:cs="Times New Roman"/>
          <w:sz w:val="24"/>
          <w:szCs w:val="24"/>
        </w:rPr>
        <w:t xml:space="preserve"> con la </w:t>
      </w:r>
      <w:r w:rsidR="00444DE9">
        <w:rPr>
          <w:rFonts w:ascii="Times New Roman" w:hAnsi="Times New Roman" w:cs="Times New Roman"/>
          <w:sz w:val="24"/>
          <w:szCs w:val="24"/>
        </w:rPr>
        <w:t>psiconeuroinmunoendocrinología, cronobiología</w:t>
      </w:r>
      <w:r w:rsidR="00B42B9F">
        <w:rPr>
          <w:rFonts w:ascii="Times New Roman" w:hAnsi="Times New Roman" w:cs="Times New Roman"/>
          <w:sz w:val="24"/>
          <w:szCs w:val="24"/>
        </w:rPr>
        <w:t>, etc.</w:t>
      </w:r>
      <w:r w:rsidR="00444DE9">
        <w:rPr>
          <w:rFonts w:ascii="Times New Roman" w:hAnsi="Times New Roman" w:cs="Times New Roman"/>
          <w:sz w:val="24"/>
          <w:szCs w:val="24"/>
        </w:rPr>
        <w:t xml:space="preserve">, no </w:t>
      </w:r>
      <w:r w:rsidR="00666B71">
        <w:rPr>
          <w:rFonts w:ascii="Times New Roman" w:hAnsi="Times New Roman" w:cs="Times New Roman"/>
          <w:sz w:val="24"/>
          <w:szCs w:val="24"/>
        </w:rPr>
        <w:t xml:space="preserve">por ello </w:t>
      </w:r>
      <w:r w:rsidR="00444DE9">
        <w:rPr>
          <w:rFonts w:ascii="Times New Roman" w:hAnsi="Times New Roman" w:cs="Times New Roman"/>
          <w:sz w:val="24"/>
          <w:szCs w:val="24"/>
        </w:rPr>
        <w:t>des</w:t>
      </w:r>
      <w:r w:rsidR="00B42B9F">
        <w:rPr>
          <w:rFonts w:ascii="Times New Roman" w:hAnsi="Times New Roman" w:cs="Times New Roman"/>
          <w:sz w:val="24"/>
          <w:szCs w:val="24"/>
        </w:rPr>
        <w:t>conocer</w:t>
      </w:r>
      <w:r w:rsidR="006F7296">
        <w:rPr>
          <w:rFonts w:ascii="Times New Roman" w:hAnsi="Times New Roman" w:cs="Times New Roman"/>
          <w:sz w:val="24"/>
          <w:szCs w:val="24"/>
        </w:rPr>
        <w:t xml:space="preserve"> la importancia d</w:t>
      </w:r>
      <w:r w:rsidR="00F74A0D">
        <w:rPr>
          <w:rFonts w:ascii="Times New Roman" w:hAnsi="Times New Roman" w:cs="Times New Roman"/>
          <w:sz w:val="24"/>
          <w:szCs w:val="24"/>
        </w:rPr>
        <w:t>e la</w:t>
      </w:r>
      <w:r w:rsidR="00444DE9">
        <w:rPr>
          <w:rFonts w:ascii="Times New Roman" w:hAnsi="Times New Roman" w:cs="Times New Roman"/>
          <w:sz w:val="24"/>
          <w:szCs w:val="24"/>
        </w:rPr>
        <w:t xml:space="preserve"> </w:t>
      </w:r>
      <w:r w:rsidR="00F74A0D">
        <w:rPr>
          <w:rFonts w:ascii="Times New Roman" w:hAnsi="Times New Roman" w:cs="Times New Roman"/>
          <w:sz w:val="24"/>
          <w:szCs w:val="24"/>
        </w:rPr>
        <w:t>alta com</w:t>
      </w:r>
      <w:r w:rsidR="00416F5F">
        <w:rPr>
          <w:rFonts w:ascii="Times New Roman" w:hAnsi="Times New Roman" w:cs="Times New Roman"/>
          <w:sz w:val="24"/>
          <w:szCs w:val="24"/>
        </w:rPr>
        <w:t>plejidad b</w:t>
      </w:r>
      <w:r w:rsidR="00FC25BA">
        <w:rPr>
          <w:rFonts w:ascii="Times New Roman" w:hAnsi="Times New Roman" w:cs="Times New Roman"/>
          <w:sz w:val="24"/>
          <w:szCs w:val="24"/>
        </w:rPr>
        <w:t>ioquímica-tecnológica, pero racionalmente</w:t>
      </w:r>
      <w:r w:rsidR="00416F5F">
        <w:rPr>
          <w:rFonts w:ascii="Times New Roman" w:hAnsi="Times New Roman" w:cs="Times New Roman"/>
          <w:sz w:val="24"/>
          <w:szCs w:val="24"/>
        </w:rPr>
        <w:t xml:space="preserve"> utilizada.</w:t>
      </w:r>
      <w:r w:rsidR="00444DE9">
        <w:rPr>
          <w:rFonts w:ascii="Times New Roman" w:hAnsi="Times New Roman" w:cs="Times New Roman"/>
          <w:sz w:val="24"/>
          <w:szCs w:val="24"/>
        </w:rPr>
        <w:t xml:space="preserve"> Asistir a nuestros pacientes integralmente, con sus emociones y su cuerpo analizados desde un todo</w:t>
      </w:r>
      <w:r w:rsidR="00666B71">
        <w:rPr>
          <w:rFonts w:ascii="Times New Roman" w:hAnsi="Times New Roman" w:cs="Times New Roman"/>
          <w:sz w:val="24"/>
          <w:szCs w:val="24"/>
        </w:rPr>
        <w:t xml:space="preserve"> (físico y emocional)</w:t>
      </w:r>
      <w:r w:rsidR="00F74A0D">
        <w:rPr>
          <w:rFonts w:ascii="Times New Roman" w:hAnsi="Times New Roman" w:cs="Times New Roman"/>
          <w:sz w:val="24"/>
          <w:szCs w:val="24"/>
        </w:rPr>
        <w:t>. Resulta</w:t>
      </w:r>
      <w:r w:rsidR="00444DE9">
        <w:rPr>
          <w:rFonts w:ascii="Times New Roman" w:hAnsi="Times New Roman" w:cs="Times New Roman"/>
          <w:sz w:val="24"/>
          <w:szCs w:val="24"/>
        </w:rPr>
        <w:t xml:space="preserve"> importante estudiar y dedicarnos a conocer la implicancia de los trastornos del estado del ánimo en nuestros pacientes, má</w:t>
      </w:r>
      <w:r w:rsidR="00FC25BA">
        <w:rPr>
          <w:rFonts w:ascii="Times New Roman" w:hAnsi="Times New Roman" w:cs="Times New Roman"/>
          <w:sz w:val="24"/>
          <w:szCs w:val="24"/>
        </w:rPr>
        <w:t>s específicamente a la depresión</w:t>
      </w:r>
      <w:r w:rsidR="00444DE9">
        <w:rPr>
          <w:rFonts w:ascii="Times New Roman" w:hAnsi="Times New Roman" w:cs="Times New Roman"/>
          <w:sz w:val="24"/>
          <w:szCs w:val="24"/>
        </w:rPr>
        <w:t xml:space="preserve"> en su relación con la enfermedad física. Como dice una </w:t>
      </w:r>
      <w:r w:rsidR="00444DE9">
        <w:rPr>
          <w:rFonts w:ascii="Times New Roman" w:hAnsi="Times New Roman" w:cs="Times New Roman"/>
          <w:sz w:val="24"/>
          <w:szCs w:val="24"/>
        </w:rPr>
        <w:lastRenderedPageBreak/>
        <w:t xml:space="preserve">investigadora mexicana, inmunoalergista: ansiedad, depresión no son sólo elementos tratados por la psiquiatría (1) </w:t>
      </w:r>
    </w:p>
    <w:p w:rsidR="00444DE9" w:rsidRPr="00CC66CC" w:rsidRDefault="00444DE9"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Según datos de la Organización Mundial de la Salud (OMS), una de cada cuatro personas, es decir, un 25% de la población general, sufre algún trastorno mental o del comportamiento en el transcurso de su vida (2)</w:t>
      </w:r>
    </w:p>
    <w:p w:rsidR="00444DE9" w:rsidRDefault="00444DE9"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Entre estos trastornos mentales está la  </w:t>
      </w:r>
      <w:r w:rsidR="00FC25BA">
        <w:rPr>
          <w:rFonts w:ascii="Times New Roman" w:hAnsi="Times New Roman" w:cs="Times New Roman"/>
          <w:sz w:val="24"/>
          <w:szCs w:val="24"/>
        </w:rPr>
        <w:t>depresión</w:t>
      </w:r>
      <w:r>
        <w:rPr>
          <w:rFonts w:ascii="Times New Roman" w:hAnsi="Times New Roman" w:cs="Times New Roman"/>
          <w:sz w:val="24"/>
          <w:szCs w:val="24"/>
        </w:rPr>
        <w:t xml:space="preserve">, término que puede tomar significados diversos en clínica. Puede ser un </w:t>
      </w:r>
      <w:r w:rsidR="00FC25BA">
        <w:rPr>
          <w:rFonts w:ascii="Times New Roman" w:hAnsi="Times New Roman" w:cs="Times New Roman"/>
          <w:sz w:val="24"/>
          <w:szCs w:val="24"/>
        </w:rPr>
        <w:t>síntoma:</w:t>
      </w:r>
      <w:r>
        <w:rPr>
          <w:rFonts w:ascii="Times New Roman" w:hAnsi="Times New Roman" w:cs="Times New Roman"/>
          <w:sz w:val="24"/>
          <w:szCs w:val="24"/>
        </w:rPr>
        <w:t xml:space="preserve"> consistente en un sentimiento patológico de tristeza o abatimiento; un </w:t>
      </w:r>
      <w:r w:rsidR="00FC25BA">
        <w:rPr>
          <w:rFonts w:ascii="Times New Roman" w:hAnsi="Times New Roman" w:cs="Times New Roman"/>
          <w:sz w:val="24"/>
          <w:szCs w:val="24"/>
        </w:rPr>
        <w:t>síndrome:</w:t>
      </w:r>
      <w:r>
        <w:rPr>
          <w:rFonts w:ascii="Times New Roman" w:hAnsi="Times New Roman" w:cs="Times New Roman"/>
          <w:sz w:val="24"/>
          <w:szCs w:val="24"/>
        </w:rPr>
        <w:t xml:space="preserve"> en el cual ese síntoma es generalmente esencial; por último, cuando se une a un adjetivo que indica la eventual etiología o característica del síndrome, una </w:t>
      </w:r>
      <w:r w:rsidR="00FC25BA">
        <w:rPr>
          <w:rFonts w:ascii="Times New Roman" w:hAnsi="Times New Roman" w:cs="Times New Roman"/>
          <w:sz w:val="24"/>
          <w:szCs w:val="24"/>
        </w:rPr>
        <w:t>enfermedad</w:t>
      </w:r>
      <w:r w:rsidRPr="005B2B7E">
        <w:rPr>
          <w:rFonts w:ascii="Times New Roman" w:hAnsi="Times New Roman" w:cs="Times New Roman"/>
          <w:b/>
          <w:sz w:val="24"/>
          <w:szCs w:val="24"/>
        </w:rPr>
        <w:t xml:space="preserve"> </w:t>
      </w:r>
      <w:r>
        <w:rPr>
          <w:rFonts w:ascii="Times New Roman" w:hAnsi="Times New Roman" w:cs="Times New Roman"/>
          <w:sz w:val="24"/>
          <w:szCs w:val="24"/>
        </w:rPr>
        <w:t>(3)</w:t>
      </w:r>
      <w:r w:rsidR="007314C3">
        <w:rPr>
          <w:rFonts w:ascii="Times New Roman" w:hAnsi="Times New Roman" w:cs="Times New Roman"/>
          <w:sz w:val="24"/>
          <w:szCs w:val="24"/>
        </w:rPr>
        <w:t>.</w:t>
      </w:r>
    </w:p>
    <w:p w:rsidR="007314C3" w:rsidRPr="007314C3" w:rsidRDefault="000B45C3" w:rsidP="00444DE9">
      <w:pPr>
        <w:spacing w:after="0" w:line="480" w:lineRule="auto"/>
        <w:ind w:left="567" w:right="567"/>
        <w:rPr>
          <w:rFonts w:ascii="Times New Roman" w:hAnsi="Times New Roman" w:cs="Times New Roman"/>
          <w:color w:val="FF0000"/>
          <w:sz w:val="24"/>
          <w:szCs w:val="24"/>
        </w:rPr>
      </w:pPr>
      <w:r>
        <w:rPr>
          <w:rFonts w:ascii="Times New Roman" w:hAnsi="Times New Roman" w:cs="Times New Roman"/>
          <w:color w:val="FF0000"/>
          <w:sz w:val="24"/>
          <w:szCs w:val="24"/>
        </w:rPr>
        <w:t>A la depresión l</w:t>
      </w:r>
      <w:r w:rsidR="007314C3">
        <w:rPr>
          <w:rFonts w:ascii="Times New Roman" w:hAnsi="Times New Roman" w:cs="Times New Roman"/>
          <w:color w:val="FF0000"/>
          <w:sz w:val="24"/>
          <w:szCs w:val="24"/>
        </w:rPr>
        <w:t>a podemos definir como un estado persistente del estado del ánimo, La conducta y la cognición que tiene una base psicológica, biológica y medioambiental que se traduce en el declive funcional de la persona. A menudo pasa inadvertida y no es tratada, lo que lleva a una mala calidad de vida, al aumento de comorbilidades médicas, la disminución de la capacidad de vivir independientemente, la carga para el  cuidador y el aumento de la mortalidad (4)</w:t>
      </w:r>
    </w:p>
    <w:p w:rsidR="00444DE9" w:rsidRDefault="00444DE9"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La depresión está asociada con las enfermedades alérgicas. Algunos autores proponen que la evaluación de stress, </w:t>
      </w:r>
      <w:r w:rsidR="0015579A">
        <w:rPr>
          <w:rFonts w:ascii="Times New Roman" w:hAnsi="Times New Roman" w:cs="Times New Roman"/>
          <w:sz w:val="24"/>
          <w:szCs w:val="24"/>
        </w:rPr>
        <w:t>ansiedad, depresión debería estar</w:t>
      </w:r>
      <w:r>
        <w:rPr>
          <w:rFonts w:ascii="Times New Roman" w:hAnsi="Times New Roman" w:cs="Times New Roman"/>
          <w:sz w:val="24"/>
          <w:szCs w:val="24"/>
        </w:rPr>
        <w:t xml:space="preserve"> en todos los pacientes </w:t>
      </w:r>
      <w:r w:rsidR="00F74A0D">
        <w:rPr>
          <w:rFonts w:ascii="Times New Roman" w:hAnsi="Times New Roman" w:cs="Times New Roman"/>
          <w:sz w:val="24"/>
          <w:szCs w:val="24"/>
        </w:rPr>
        <w:t xml:space="preserve">asistidos por </w:t>
      </w:r>
      <w:r>
        <w:rPr>
          <w:rFonts w:ascii="Times New Roman" w:hAnsi="Times New Roman" w:cs="Times New Roman"/>
          <w:sz w:val="24"/>
          <w:szCs w:val="24"/>
        </w:rPr>
        <w:t>enfermedades alérg</w:t>
      </w:r>
      <w:r w:rsidR="00F74A0D">
        <w:rPr>
          <w:rFonts w:ascii="Times New Roman" w:hAnsi="Times New Roman" w:cs="Times New Roman"/>
          <w:sz w:val="24"/>
          <w:szCs w:val="24"/>
        </w:rPr>
        <w:t>icas</w:t>
      </w:r>
      <w:r w:rsidR="004E5D7E">
        <w:rPr>
          <w:rFonts w:ascii="Times New Roman" w:hAnsi="Times New Roman" w:cs="Times New Roman"/>
          <w:sz w:val="24"/>
          <w:szCs w:val="24"/>
        </w:rPr>
        <w:t xml:space="preserve"> (5</w:t>
      </w:r>
      <w:r>
        <w:rPr>
          <w:rFonts w:ascii="Times New Roman" w:hAnsi="Times New Roman" w:cs="Times New Roman"/>
          <w:sz w:val="24"/>
          <w:szCs w:val="24"/>
        </w:rPr>
        <w:t>)</w:t>
      </w:r>
    </w:p>
    <w:p w:rsidR="00444DE9" w:rsidRDefault="00444DE9"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La depresión y los trastornos de ansiedad se encuentran entre las diez causas principales de YLD (personas viviendo con una</w:t>
      </w:r>
      <w:r w:rsidR="004E5D7E">
        <w:rPr>
          <w:rFonts w:ascii="Times New Roman" w:hAnsi="Times New Roman" w:cs="Times New Roman"/>
          <w:sz w:val="24"/>
          <w:szCs w:val="24"/>
        </w:rPr>
        <w:t xml:space="preserve"> discapacidad) a nivel global (6</w:t>
      </w:r>
      <w:r>
        <w:rPr>
          <w:rFonts w:ascii="Times New Roman" w:hAnsi="Times New Roman" w:cs="Times New Roman"/>
          <w:sz w:val="24"/>
          <w:szCs w:val="24"/>
        </w:rPr>
        <w:t>)</w:t>
      </w:r>
      <w:r w:rsidR="00F74A0D">
        <w:rPr>
          <w:rFonts w:ascii="Times New Roman" w:hAnsi="Times New Roman" w:cs="Times New Roman"/>
          <w:sz w:val="24"/>
          <w:szCs w:val="24"/>
        </w:rPr>
        <w:t>.</w:t>
      </w:r>
    </w:p>
    <w:p w:rsidR="00444DE9" w:rsidRDefault="000B45C3"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 xml:space="preserve">Se </w:t>
      </w:r>
      <w:r w:rsidR="00444DE9">
        <w:rPr>
          <w:rFonts w:ascii="Times New Roman" w:hAnsi="Times New Roman" w:cs="Times New Roman"/>
          <w:sz w:val="24"/>
          <w:szCs w:val="24"/>
        </w:rPr>
        <w:t>afirma que aquellas personas afectadas con algún trastorno del estado del ánimo</w:t>
      </w:r>
      <w:r w:rsidR="0015579A">
        <w:rPr>
          <w:rFonts w:ascii="Times New Roman" w:hAnsi="Times New Roman" w:cs="Times New Roman"/>
          <w:sz w:val="24"/>
          <w:szCs w:val="24"/>
        </w:rPr>
        <w:t xml:space="preserve"> (depresión)</w:t>
      </w:r>
      <w:r w:rsidR="00444DE9">
        <w:rPr>
          <w:rFonts w:ascii="Times New Roman" w:hAnsi="Times New Roman" w:cs="Times New Roman"/>
          <w:sz w:val="24"/>
          <w:szCs w:val="24"/>
        </w:rPr>
        <w:t xml:space="preserve"> consult</w:t>
      </w:r>
      <w:r w:rsidR="0015579A">
        <w:rPr>
          <w:rFonts w:ascii="Times New Roman" w:hAnsi="Times New Roman" w:cs="Times New Roman"/>
          <w:sz w:val="24"/>
          <w:szCs w:val="24"/>
        </w:rPr>
        <w:t xml:space="preserve">aron más a psiquiatras que a </w:t>
      </w:r>
      <w:r w:rsidR="00444DE9">
        <w:rPr>
          <w:rFonts w:ascii="Times New Roman" w:hAnsi="Times New Roman" w:cs="Times New Roman"/>
          <w:sz w:val="24"/>
          <w:szCs w:val="24"/>
        </w:rPr>
        <w:t>profesionales de medicina general, mientras que</w:t>
      </w:r>
      <w:r w:rsidR="0015579A">
        <w:rPr>
          <w:rFonts w:ascii="Times New Roman" w:hAnsi="Times New Roman" w:cs="Times New Roman"/>
          <w:sz w:val="24"/>
          <w:szCs w:val="24"/>
        </w:rPr>
        <w:t xml:space="preserve"> aquellos que realizaban </w:t>
      </w:r>
      <w:r w:rsidR="00444DE9">
        <w:rPr>
          <w:rFonts w:ascii="Times New Roman" w:hAnsi="Times New Roman" w:cs="Times New Roman"/>
          <w:sz w:val="24"/>
          <w:szCs w:val="24"/>
        </w:rPr>
        <w:t>consulta</w:t>
      </w:r>
      <w:r w:rsidR="0015579A">
        <w:rPr>
          <w:rFonts w:ascii="Times New Roman" w:hAnsi="Times New Roman" w:cs="Times New Roman"/>
          <w:sz w:val="24"/>
          <w:szCs w:val="24"/>
        </w:rPr>
        <w:t>s</w:t>
      </w:r>
      <w:r w:rsidR="00444DE9">
        <w:rPr>
          <w:rFonts w:ascii="Times New Roman" w:hAnsi="Times New Roman" w:cs="Times New Roman"/>
          <w:sz w:val="24"/>
          <w:szCs w:val="24"/>
        </w:rPr>
        <w:t xml:space="preserve"> con algún trastorno de ansiedad utilizaron más los servicios de medicina general.</w:t>
      </w:r>
    </w:p>
    <w:p w:rsidR="00444DE9" w:rsidRDefault="00444DE9"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Muchas personas no reúnen los criterios para el diagnóstico de un episodio depresivo mayor, pero sí presentan síntomas depresivos claves. Esta condición recibe disti</w:t>
      </w:r>
      <w:r w:rsidR="0015579A">
        <w:rPr>
          <w:rFonts w:ascii="Times New Roman" w:hAnsi="Times New Roman" w:cs="Times New Roman"/>
          <w:sz w:val="24"/>
          <w:szCs w:val="24"/>
        </w:rPr>
        <w:t>ntos nombres:</w:t>
      </w:r>
      <w:r>
        <w:rPr>
          <w:rFonts w:ascii="Times New Roman" w:hAnsi="Times New Roman" w:cs="Times New Roman"/>
          <w:sz w:val="24"/>
          <w:szCs w:val="24"/>
        </w:rPr>
        <w:t xml:space="preserve"> depresión subclínica, depresión menor, depresión sub-sindrómica o sínto</w:t>
      </w:r>
      <w:r w:rsidR="004E5D7E">
        <w:rPr>
          <w:rFonts w:ascii="Times New Roman" w:hAnsi="Times New Roman" w:cs="Times New Roman"/>
          <w:sz w:val="24"/>
          <w:szCs w:val="24"/>
        </w:rPr>
        <w:t>mas depresivos no específicos (7</w:t>
      </w:r>
      <w:r>
        <w:rPr>
          <w:rFonts w:ascii="Times New Roman" w:hAnsi="Times New Roman" w:cs="Times New Roman"/>
          <w:sz w:val="24"/>
          <w:szCs w:val="24"/>
        </w:rPr>
        <w:t>).</w:t>
      </w:r>
    </w:p>
    <w:p w:rsidR="00444DE9" w:rsidRPr="00015803" w:rsidRDefault="00666B71" w:rsidP="000B45C3">
      <w:pPr>
        <w:pStyle w:val="NormalWeb"/>
        <w:spacing w:before="0" w:beforeAutospacing="0" w:after="0" w:afterAutospacing="0" w:line="480" w:lineRule="auto"/>
        <w:ind w:left="567" w:right="567"/>
        <w:textAlignment w:val="baseline"/>
      </w:pPr>
      <w:r>
        <w:t xml:space="preserve">Datos </w:t>
      </w:r>
      <w:r w:rsidR="00444DE9">
        <w:t>r</w:t>
      </w:r>
      <w:r>
        <w:t>ecientes aportado</w:t>
      </w:r>
      <w:r w:rsidR="00444DE9">
        <w:t>s</w:t>
      </w:r>
      <w:r w:rsidR="0015579A">
        <w:t xml:space="preserve">, durante la pandemia, </w:t>
      </w:r>
      <w:r w:rsidR="00444DE9">
        <w:t xml:space="preserve"> por el economista Oliveto, Guillermo (diversidad</w:t>
      </w:r>
      <w:r w:rsidR="00416F5F">
        <w:t>, inter</w:t>
      </w:r>
      <w:r w:rsidR="00FC25BA">
        <w:t>-</w:t>
      </w:r>
      <w:r w:rsidR="00416F5F">
        <w:t>disciplina</w:t>
      </w:r>
      <w:r w:rsidR="00444DE9">
        <w:t>) sobre trastornos del estado del ánimo</w:t>
      </w:r>
      <w:r w:rsidR="0015579A">
        <w:t xml:space="preserve"> </w:t>
      </w:r>
      <w:r w:rsidR="00444DE9">
        <w:t xml:space="preserve">y como éstos afectan a la ciudadanía nos dicen lo siguiente: </w:t>
      </w:r>
      <w:r w:rsidR="0015579A">
        <w:t>“</w:t>
      </w:r>
      <w:r w:rsidR="00444DE9">
        <w:rPr>
          <w:color w:val="000000"/>
          <w:shd w:val="clear" w:color="auto" w:fill="FFFFFF"/>
        </w:rPr>
        <w:t>l</w:t>
      </w:r>
      <w:r w:rsidR="00444DE9" w:rsidRPr="00015803">
        <w:rPr>
          <w:color w:val="000000"/>
          <w:shd w:val="clear" w:color="auto" w:fill="FFFFFF"/>
        </w:rPr>
        <w:t>os avances que nos llegan de </w:t>
      </w:r>
      <w:r w:rsidR="00444DE9" w:rsidRPr="00416F5F">
        <w:rPr>
          <w:bCs/>
          <w:color w:val="000000"/>
          <w:bdr w:val="none" w:sz="0" w:space="0" w:color="auto" w:frame="1"/>
          <w:shd w:val="clear" w:color="auto" w:fill="FFFFFF"/>
        </w:rPr>
        <w:t>nuestra última investigación cualitativa sobre el humor social señalan un profundo deterioro en las vigas que sostienen la psiquis</w:t>
      </w:r>
      <w:r w:rsidR="00444DE9" w:rsidRPr="00015803">
        <w:rPr>
          <w:b/>
          <w:bCs/>
          <w:color w:val="000000"/>
          <w:bdr w:val="none" w:sz="0" w:space="0" w:color="auto" w:frame="1"/>
          <w:shd w:val="clear" w:color="auto" w:fill="FFFFFF"/>
        </w:rPr>
        <w:t xml:space="preserve"> </w:t>
      </w:r>
      <w:r w:rsidR="00444DE9" w:rsidRPr="00416F5F">
        <w:rPr>
          <w:bCs/>
          <w:color w:val="000000"/>
          <w:bdr w:val="none" w:sz="0" w:space="0" w:color="auto" w:frame="1"/>
          <w:shd w:val="clear" w:color="auto" w:fill="FFFFFF"/>
        </w:rPr>
        <w:t>colectiva</w:t>
      </w:r>
      <w:r w:rsidR="00444DE9">
        <w:rPr>
          <w:color w:val="000000"/>
          <w:shd w:val="clear" w:color="auto" w:fill="FFFFFF"/>
        </w:rPr>
        <w:t xml:space="preserve">. Agobio, hartazgo, </w:t>
      </w:r>
      <w:r w:rsidR="00444DE9" w:rsidRPr="00015803">
        <w:rPr>
          <w:color w:val="000000"/>
          <w:shd w:val="clear" w:color="auto" w:fill="FFFFFF"/>
        </w:rPr>
        <w:t>d</w:t>
      </w:r>
      <w:r w:rsidR="00444DE9">
        <w:rPr>
          <w:color w:val="000000"/>
          <w:shd w:val="clear" w:color="auto" w:fill="FFFFFF"/>
        </w:rPr>
        <w:t>esazón, incertidumbre</w:t>
      </w:r>
      <w:r w:rsidR="00444DE9" w:rsidRPr="00015803">
        <w:rPr>
          <w:color w:val="000000"/>
          <w:shd w:val="clear" w:color="auto" w:fill="FFFFFF"/>
        </w:rPr>
        <w:t>. El seguimiento científico que viene realizando el Observatorio de Psicología Social Aplicada de la UBA -más de 2000 casos por medición- es contundente: </w:t>
      </w:r>
      <w:r w:rsidR="00444DE9" w:rsidRPr="00416F5F">
        <w:rPr>
          <w:bCs/>
          <w:color w:val="000000"/>
          <w:bdr w:val="none" w:sz="0" w:space="0" w:color="auto" w:frame="1"/>
          <w:shd w:val="clear" w:color="auto" w:fill="FFFFFF"/>
        </w:rPr>
        <w:t>entre el comienzo del confinamiento y el día 120, casi se duplicó el porcentaje de población con riesgo de sufrir un trastorno mental grave: pasó del 5% al 8%.</w:t>
      </w:r>
      <w:r w:rsidR="00444DE9" w:rsidRPr="00416F5F">
        <w:rPr>
          <w:color w:val="000000"/>
          <w:shd w:val="clear" w:color="auto" w:fill="FFFFFF"/>
        </w:rPr>
        <w:t> En el AMBA llegó a casi 1 de cada 10 personas.</w:t>
      </w:r>
      <w:r w:rsidR="00444DE9" w:rsidRPr="00416F5F">
        <w:rPr>
          <w:bCs/>
          <w:color w:val="000000"/>
          <w:bdr w:val="none" w:sz="0" w:space="0" w:color="auto" w:frame="1"/>
          <w:shd w:val="clear" w:color="auto" w:fill="FFFFFF"/>
        </w:rPr>
        <w:t> A los cuatro meses de cuarentena, el 75% de la población del</w:t>
      </w:r>
      <w:r w:rsidR="00444DE9" w:rsidRPr="00015803">
        <w:rPr>
          <w:b/>
          <w:bCs/>
          <w:color w:val="000000"/>
          <w:bdr w:val="none" w:sz="0" w:space="0" w:color="auto" w:frame="1"/>
          <w:shd w:val="clear" w:color="auto" w:fill="FFFFFF"/>
        </w:rPr>
        <w:t xml:space="preserve"> país </w:t>
      </w:r>
      <w:r w:rsidR="00444DE9" w:rsidRPr="00416F5F">
        <w:rPr>
          <w:bCs/>
          <w:color w:val="000000"/>
          <w:bdr w:val="none" w:sz="0" w:space="0" w:color="auto" w:frame="1"/>
          <w:shd w:val="clear" w:color="auto" w:fill="FFFFFF"/>
        </w:rPr>
        <w:t>expresó tener algún malestar psicológico</w:t>
      </w:r>
      <w:r w:rsidR="0015579A">
        <w:rPr>
          <w:color w:val="000000"/>
          <w:shd w:val="clear" w:color="auto" w:fill="FFFFFF"/>
        </w:rPr>
        <w:t xml:space="preserve">: trastorno del sueño: el 35% </w:t>
      </w:r>
      <w:r w:rsidR="00444DE9" w:rsidRPr="00015803">
        <w:rPr>
          <w:color w:val="000000"/>
          <w:shd w:val="clear" w:color="auto" w:fill="FFFFFF"/>
        </w:rPr>
        <w:t>sufrir de insomnio, el 11%, dormir menos, y el 27%, dormir más. En total, un 73% tiene una alteración del sueño. Por otro lado, el 78% decl</w:t>
      </w:r>
      <w:r>
        <w:rPr>
          <w:color w:val="000000"/>
          <w:shd w:val="clear" w:color="auto" w:fill="FFFFFF"/>
        </w:rPr>
        <w:t>ara que su vida sexual empeoró.</w:t>
      </w:r>
      <w:r w:rsidR="00444DE9" w:rsidRPr="00015803">
        <w:rPr>
          <w:b/>
          <w:bCs/>
          <w:color w:val="000000"/>
          <w:bdr w:val="none" w:sz="0" w:space="0" w:color="auto" w:frame="1"/>
          <w:shd w:val="clear" w:color="auto" w:fill="FFFFFF"/>
        </w:rPr>
        <w:t xml:space="preserve"> </w:t>
      </w:r>
      <w:r w:rsidR="00444DE9" w:rsidRPr="00416F5F">
        <w:rPr>
          <w:bCs/>
          <w:color w:val="000000"/>
          <w:bdr w:val="none" w:sz="0" w:space="0" w:color="auto" w:frame="1"/>
          <w:shd w:val="clear" w:color="auto" w:fill="FFFFFF"/>
        </w:rPr>
        <w:t>L</w:t>
      </w:r>
      <w:r w:rsidR="00444DE9" w:rsidRPr="00416F5F">
        <w:rPr>
          <w:bCs/>
          <w:bdr w:val="none" w:sz="0" w:space="0" w:color="auto" w:frame="1"/>
        </w:rPr>
        <w:t>as ventas de antip</w:t>
      </w:r>
      <w:r w:rsidR="0015579A" w:rsidRPr="00416F5F">
        <w:rPr>
          <w:bCs/>
          <w:bdr w:val="none" w:sz="0" w:space="0" w:color="auto" w:frame="1"/>
        </w:rPr>
        <w:t>sicóticos crecieron 12%, ansiolíticos,</w:t>
      </w:r>
      <w:r w:rsidR="0015579A">
        <w:rPr>
          <w:b/>
          <w:bCs/>
          <w:bdr w:val="none" w:sz="0" w:space="0" w:color="auto" w:frame="1"/>
        </w:rPr>
        <w:t xml:space="preserve"> </w:t>
      </w:r>
      <w:r w:rsidR="0015579A" w:rsidRPr="00416F5F">
        <w:rPr>
          <w:bCs/>
          <w:bdr w:val="none" w:sz="0" w:space="0" w:color="auto" w:frame="1"/>
        </w:rPr>
        <w:t xml:space="preserve">10%, y </w:t>
      </w:r>
      <w:r w:rsidR="00444DE9" w:rsidRPr="00416F5F">
        <w:rPr>
          <w:bCs/>
          <w:bdr w:val="none" w:sz="0" w:space="0" w:color="auto" w:frame="1"/>
        </w:rPr>
        <w:t>antidepresivos, 5%.</w:t>
      </w:r>
      <w:r w:rsidR="00444DE9" w:rsidRPr="00015803">
        <w:t xml:space="preserve"> Los inductores del sueño naturales de venta </w:t>
      </w:r>
      <w:r w:rsidR="00444DE9" w:rsidRPr="00015803">
        <w:lastRenderedPageBreak/>
        <w:t>libre c</w:t>
      </w:r>
      <w:r w:rsidR="000B45C3">
        <w:t xml:space="preserve">recieron más: 20%. </w:t>
      </w:r>
      <w:r w:rsidR="00444DE9" w:rsidRPr="00015803">
        <w:t>La lectura es clara: estamos tan cansados</w:t>
      </w:r>
      <w:r w:rsidR="0015579A">
        <w:t xml:space="preserve"> que ya no podemos dormir. S</w:t>
      </w:r>
      <w:r w:rsidR="00444DE9" w:rsidRPr="00015803">
        <w:t>obran nervios y nos falta energía. Algunos le dan pelea al bajón con pastillas y otros comiendo exageradamente. Una encuesta publicada por la Sociedad Argentina de Nutrición lo reafirma: el 57% de la población declaró haber subido d</w:t>
      </w:r>
      <w:r w:rsidR="00444DE9">
        <w:t xml:space="preserve">e </w:t>
      </w:r>
      <w:r w:rsidR="004E5D7E">
        <w:t>peso durante el confinamiento (8</w:t>
      </w:r>
      <w:r w:rsidR="00444DE9">
        <w:t>)</w:t>
      </w:r>
    </w:p>
    <w:p w:rsidR="00444DE9" w:rsidRDefault="00FC25BA" w:rsidP="00DA392F">
      <w:pPr>
        <w:autoSpaceDE w:val="0"/>
        <w:autoSpaceDN w:val="0"/>
        <w:adjustRightInd w:val="0"/>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La depresión, </w:t>
      </w:r>
      <w:r w:rsidR="00444DE9">
        <w:rPr>
          <w:rFonts w:ascii="Times New Roman" w:hAnsi="Times New Roman" w:cs="Times New Roman"/>
          <w:sz w:val="24"/>
          <w:szCs w:val="24"/>
        </w:rPr>
        <w:t>el stress psicológico (ansiedad, depresión) tiene</w:t>
      </w:r>
      <w:r>
        <w:rPr>
          <w:rFonts w:ascii="Times New Roman" w:hAnsi="Times New Roman" w:cs="Times New Roman"/>
          <w:sz w:val="24"/>
          <w:szCs w:val="24"/>
        </w:rPr>
        <w:t>n</w:t>
      </w:r>
      <w:r w:rsidR="00444DE9">
        <w:rPr>
          <w:rFonts w:ascii="Times New Roman" w:hAnsi="Times New Roman" w:cs="Times New Roman"/>
          <w:sz w:val="24"/>
          <w:szCs w:val="24"/>
        </w:rPr>
        <w:t xml:space="preserve"> un fuerte y persistente impacto en la rinitis alérgica, cuando ésta se controla, mejoran los síntomas y la calidad de v</w:t>
      </w:r>
      <w:r w:rsidR="004E5D7E">
        <w:rPr>
          <w:rFonts w:ascii="Times New Roman" w:hAnsi="Times New Roman" w:cs="Times New Roman"/>
          <w:sz w:val="24"/>
          <w:szCs w:val="24"/>
        </w:rPr>
        <w:t>ida evoluciona favorablemente (9</w:t>
      </w:r>
      <w:r w:rsidR="00444DE9">
        <w:rPr>
          <w:rFonts w:ascii="Times New Roman" w:hAnsi="Times New Roman" w:cs="Times New Roman"/>
          <w:sz w:val="24"/>
          <w:szCs w:val="24"/>
        </w:rPr>
        <w:t>) Estudiando la prevalencia y el correlato de ansiedad y depresión en pacientes con artritis, se concluyó que la ansiedad es más frecuente que la depresión. Además sugieren que deben realizarse protocolos para tratamiento de artritis que incluyan el diagnó</w:t>
      </w:r>
      <w:r w:rsidR="00CE3F02">
        <w:rPr>
          <w:rFonts w:ascii="Times New Roman" w:hAnsi="Times New Roman" w:cs="Times New Roman"/>
          <w:sz w:val="24"/>
          <w:szCs w:val="24"/>
        </w:rPr>
        <w:t xml:space="preserve">stico y tratamiento </w:t>
      </w:r>
      <w:r w:rsidR="004E5D7E">
        <w:rPr>
          <w:rFonts w:ascii="Times New Roman" w:hAnsi="Times New Roman" w:cs="Times New Roman"/>
          <w:sz w:val="24"/>
          <w:szCs w:val="24"/>
        </w:rPr>
        <w:t>de ansiedad y depresión (10</w:t>
      </w:r>
      <w:r w:rsidR="00444DE9">
        <w:rPr>
          <w:rFonts w:ascii="Times New Roman" w:hAnsi="Times New Roman" w:cs="Times New Roman"/>
          <w:sz w:val="24"/>
          <w:szCs w:val="24"/>
        </w:rPr>
        <w:t>)</w:t>
      </w:r>
      <w:r w:rsidR="00666B71">
        <w:rPr>
          <w:rFonts w:ascii="Times New Roman" w:hAnsi="Times New Roman" w:cs="Times New Roman"/>
          <w:sz w:val="24"/>
          <w:szCs w:val="24"/>
        </w:rPr>
        <w:t xml:space="preserve">. </w:t>
      </w:r>
      <w:r w:rsidR="00444DE9">
        <w:rPr>
          <w:rFonts w:ascii="Times New Roman" w:hAnsi="Times New Roman" w:cs="Times New Roman"/>
          <w:sz w:val="24"/>
          <w:szCs w:val="24"/>
        </w:rPr>
        <w:t xml:space="preserve"> Relacionando</w:t>
      </w:r>
      <w:r w:rsidR="00CE3F02">
        <w:rPr>
          <w:rFonts w:ascii="Times New Roman" w:hAnsi="Times New Roman" w:cs="Times New Roman"/>
          <w:sz w:val="24"/>
          <w:szCs w:val="24"/>
        </w:rPr>
        <w:t xml:space="preserve"> ansiedad, </w:t>
      </w:r>
      <w:r w:rsidR="00666B71">
        <w:rPr>
          <w:rFonts w:ascii="Times New Roman" w:hAnsi="Times New Roman" w:cs="Times New Roman"/>
          <w:sz w:val="24"/>
          <w:szCs w:val="24"/>
        </w:rPr>
        <w:t>depresión con rigide</w:t>
      </w:r>
      <w:r w:rsidR="00444DE9">
        <w:rPr>
          <w:rFonts w:ascii="Times New Roman" w:hAnsi="Times New Roman" w:cs="Times New Roman"/>
          <w:sz w:val="24"/>
          <w:szCs w:val="24"/>
        </w:rPr>
        <w:t>z arterial, se concluyó que ambas están fuertemente asociadas a los cambios morfológicos de las arterias. La fr</w:t>
      </w:r>
      <w:r w:rsidR="00CE3F02">
        <w:rPr>
          <w:rFonts w:ascii="Times New Roman" w:hAnsi="Times New Roman" w:cs="Times New Roman"/>
          <w:sz w:val="24"/>
          <w:szCs w:val="24"/>
        </w:rPr>
        <w:t xml:space="preserve">ecuente exposición a ansiedad, </w:t>
      </w:r>
      <w:r w:rsidR="00444DE9">
        <w:rPr>
          <w:rFonts w:ascii="Times New Roman" w:hAnsi="Times New Roman" w:cs="Times New Roman"/>
          <w:sz w:val="24"/>
          <w:szCs w:val="24"/>
        </w:rPr>
        <w:t xml:space="preserve">depresión de los vasos sanguíneos puede </w:t>
      </w:r>
      <w:r w:rsidR="00CE3F02">
        <w:rPr>
          <w:rFonts w:ascii="Times New Roman" w:hAnsi="Times New Roman" w:cs="Times New Roman"/>
          <w:sz w:val="24"/>
          <w:szCs w:val="24"/>
        </w:rPr>
        <w:t xml:space="preserve">incrementar el desarrollo y </w:t>
      </w:r>
      <w:r w:rsidR="00444DE9">
        <w:rPr>
          <w:rFonts w:ascii="Times New Roman" w:hAnsi="Times New Roman" w:cs="Times New Roman"/>
          <w:sz w:val="24"/>
          <w:szCs w:val="24"/>
        </w:rPr>
        <w:t xml:space="preserve">la progresión de ateroesclerosis y otras </w:t>
      </w:r>
      <w:r w:rsidR="004E5D7E">
        <w:rPr>
          <w:rFonts w:ascii="Times New Roman" w:hAnsi="Times New Roman" w:cs="Times New Roman"/>
          <w:sz w:val="24"/>
          <w:szCs w:val="24"/>
        </w:rPr>
        <w:t>condiciones cardiovasculares (11</w:t>
      </w:r>
      <w:r w:rsidR="00444DE9">
        <w:rPr>
          <w:rFonts w:ascii="Times New Roman" w:hAnsi="Times New Roman" w:cs="Times New Roman"/>
          <w:sz w:val="24"/>
          <w:szCs w:val="24"/>
        </w:rPr>
        <w:t>)</w:t>
      </w:r>
      <w:r w:rsidR="00666B71">
        <w:rPr>
          <w:rFonts w:ascii="Times New Roman" w:hAnsi="Times New Roman" w:cs="Times New Roman"/>
          <w:sz w:val="24"/>
          <w:szCs w:val="24"/>
        </w:rPr>
        <w:t xml:space="preserve">. </w:t>
      </w:r>
      <w:r w:rsidR="00444DE9">
        <w:rPr>
          <w:rFonts w:ascii="Times New Roman" w:hAnsi="Times New Roman" w:cs="Times New Roman"/>
          <w:sz w:val="24"/>
          <w:szCs w:val="24"/>
        </w:rPr>
        <w:t xml:space="preserve"> Una revisión concluyó que la depresión es un estado que puede incrementar el riesgo de enfermedad cardíaca, estableciendo que los marcadores inmunológicos (IL-1, IL-6, TNF) de la inflamación son un apropi</w:t>
      </w:r>
      <w:r w:rsidR="004E5D7E">
        <w:rPr>
          <w:rFonts w:ascii="Times New Roman" w:hAnsi="Times New Roman" w:cs="Times New Roman"/>
          <w:sz w:val="24"/>
          <w:szCs w:val="24"/>
        </w:rPr>
        <w:t>ado marcador de la depresión (12</w:t>
      </w:r>
      <w:r w:rsidR="00444DE9">
        <w:rPr>
          <w:rFonts w:ascii="Times New Roman" w:hAnsi="Times New Roman" w:cs="Times New Roman"/>
          <w:sz w:val="24"/>
          <w:szCs w:val="24"/>
        </w:rPr>
        <w:t>)</w:t>
      </w:r>
      <w:r w:rsidR="00666B71">
        <w:rPr>
          <w:rFonts w:ascii="Times New Roman" w:hAnsi="Times New Roman" w:cs="Times New Roman"/>
          <w:sz w:val="24"/>
          <w:szCs w:val="24"/>
        </w:rPr>
        <w:t xml:space="preserve">. </w:t>
      </w:r>
      <w:r w:rsidR="00CE3F02">
        <w:rPr>
          <w:rFonts w:ascii="Times New Roman" w:hAnsi="Times New Roman" w:cs="Times New Roman"/>
          <w:sz w:val="24"/>
          <w:szCs w:val="24"/>
        </w:rPr>
        <w:t xml:space="preserve"> La estomatitis aftosa, </w:t>
      </w:r>
      <w:r w:rsidR="00444DE9">
        <w:rPr>
          <w:rFonts w:ascii="Times New Roman" w:hAnsi="Times New Roman" w:cs="Times New Roman"/>
          <w:sz w:val="24"/>
          <w:szCs w:val="24"/>
        </w:rPr>
        <w:t>el liquen plano oral</w:t>
      </w:r>
      <w:r w:rsidR="00CE3F02">
        <w:rPr>
          <w:rFonts w:ascii="Times New Roman" w:hAnsi="Times New Roman" w:cs="Times New Roman"/>
          <w:sz w:val="24"/>
          <w:szCs w:val="24"/>
        </w:rPr>
        <w:t xml:space="preserve">, </w:t>
      </w:r>
      <w:r w:rsidR="00444DE9">
        <w:rPr>
          <w:rFonts w:ascii="Times New Roman" w:hAnsi="Times New Roman" w:cs="Times New Roman"/>
          <w:sz w:val="24"/>
          <w:szCs w:val="24"/>
        </w:rPr>
        <w:t xml:space="preserve"> aún hoy son de etiología dudosa. Estudiando es</w:t>
      </w:r>
      <w:r w:rsidR="00CE3F02">
        <w:rPr>
          <w:rFonts w:ascii="Times New Roman" w:hAnsi="Times New Roman" w:cs="Times New Roman"/>
          <w:sz w:val="24"/>
          <w:szCs w:val="24"/>
        </w:rPr>
        <w:t xml:space="preserve">tas enfermedades se observó </w:t>
      </w:r>
      <w:r w:rsidR="00444DE9">
        <w:rPr>
          <w:rFonts w:ascii="Times New Roman" w:hAnsi="Times New Roman" w:cs="Times New Roman"/>
          <w:sz w:val="24"/>
          <w:szCs w:val="24"/>
        </w:rPr>
        <w:t>alta correlación con stres</w:t>
      </w:r>
      <w:r w:rsidR="00666B71">
        <w:rPr>
          <w:rFonts w:ascii="Times New Roman" w:hAnsi="Times New Roman" w:cs="Times New Roman"/>
          <w:sz w:val="24"/>
          <w:szCs w:val="24"/>
        </w:rPr>
        <w:t>s, ansiedad y depresión, aporte</w:t>
      </w:r>
      <w:r w:rsidR="00444DE9">
        <w:rPr>
          <w:rFonts w:ascii="Times New Roman" w:hAnsi="Times New Roman" w:cs="Times New Roman"/>
          <w:sz w:val="24"/>
          <w:szCs w:val="24"/>
        </w:rPr>
        <w:t xml:space="preserve"> que agregaría</w:t>
      </w:r>
      <w:r w:rsidR="004E5D7E">
        <w:rPr>
          <w:rFonts w:ascii="Times New Roman" w:hAnsi="Times New Roman" w:cs="Times New Roman"/>
          <w:sz w:val="24"/>
          <w:szCs w:val="24"/>
        </w:rPr>
        <w:t xml:space="preserve"> luz al origen de las mismas (13</w:t>
      </w:r>
      <w:r w:rsidR="00444DE9">
        <w:rPr>
          <w:rFonts w:ascii="Times New Roman" w:hAnsi="Times New Roman" w:cs="Times New Roman"/>
          <w:sz w:val="24"/>
          <w:szCs w:val="24"/>
        </w:rPr>
        <w:t>)</w:t>
      </w:r>
      <w:r w:rsidR="00666B71">
        <w:rPr>
          <w:rFonts w:ascii="Times New Roman" w:hAnsi="Times New Roman" w:cs="Times New Roman"/>
          <w:sz w:val="24"/>
          <w:szCs w:val="24"/>
        </w:rPr>
        <w:t xml:space="preserve">. </w:t>
      </w:r>
      <w:r w:rsidR="00444DE9">
        <w:rPr>
          <w:rFonts w:ascii="Times New Roman" w:hAnsi="Times New Roman" w:cs="Times New Roman"/>
          <w:sz w:val="24"/>
          <w:szCs w:val="24"/>
        </w:rPr>
        <w:t xml:space="preserve"> Ansiedad y depresión durante los primeros años posteriores al diagnóstico del cáncer de mama son a menudo la causa de la recurrencia de </w:t>
      </w:r>
      <w:r w:rsidR="00444DE9">
        <w:rPr>
          <w:rFonts w:ascii="Times New Roman" w:hAnsi="Times New Roman" w:cs="Times New Roman"/>
          <w:sz w:val="24"/>
          <w:szCs w:val="24"/>
        </w:rPr>
        <w:lastRenderedPageBreak/>
        <w:t>estos estados. Un estudio enfatiza la búsqueda de factores predisponentes de ansiedad y depresión en los años posteriores al diagnóstico de cáncer de mama para evitar r</w:t>
      </w:r>
      <w:r w:rsidR="004E5D7E">
        <w:rPr>
          <w:rFonts w:ascii="Times New Roman" w:hAnsi="Times New Roman" w:cs="Times New Roman"/>
          <w:sz w:val="24"/>
          <w:szCs w:val="24"/>
        </w:rPr>
        <w:t>ecaídas (14</w:t>
      </w:r>
      <w:r w:rsidR="00444DE9">
        <w:rPr>
          <w:rFonts w:ascii="Times New Roman" w:hAnsi="Times New Roman" w:cs="Times New Roman"/>
          <w:sz w:val="24"/>
          <w:szCs w:val="24"/>
        </w:rPr>
        <w:t xml:space="preserve">). </w:t>
      </w:r>
      <w:r w:rsidR="00CE3F02">
        <w:rPr>
          <w:rFonts w:ascii="Times New Roman" w:eastAsia="StoneSerif" w:hAnsi="Times New Roman" w:cs="Times New Roman"/>
          <w:sz w:val="24"/>
          <w:szCs w:val="24"/>
        </w:rPr>
        <w:t>Desó</w:t>
      </w:r>
      <w:r w:rsidR="00DA392F">
        <w:rPr>
          <w:rFonts w:ascii="Times New Roman" w:eastAsia="StoneSerif" w:hAnsi="Times New Roman" w:cs="Times New Roman"/>
          <w:sz w:val="24"/>
          <w:szCs w:val="24"/>
        </w:rPr>
        <w:t>rdenes psiquiátricos como ansiedad y depresió</w:t>
      </w:r>
      <w:r w:rsidR="00DA392F" w:rsidRPr="00DA392F">
        <w:rPr>
          <w:rFonts w:ascii="Times New Roman" w:eastAsia="StoneSerif" w:hAnsi="Times New Roman" w:cs="Times New Roman"/>
          <w:sz w:val="24"/>
          <w:szCs w:val="24"/>
        </w:rPr>
        <w:t>n</w:t>
      </w:r>
      <w:r w:rsidR="00DA392F">
        <w:rPr>
          <w:rFonts w:ascii="Times New Roman" w:eastAsia="StoneSerif" w:hAnsi="Times New Roman" w:cs="Times New Roman"/>
          <w:sz w:val="24"/>
          <w:szCs w:val="24"/>
        </w:rPr>
        <w:t xml:space="preserve"> </w:t>
      </w:r>
      <w:r w:rsidR="00DA392F" w:rsidRPr="00DA392F">
        <w:rPr>
          <w:rFonts w:ascii="Times New Roman" w:eastAsia="StoneSerif" w:hAnsi="Times New Roman" w:cs="Times New Roman"/>
          <w:sz w:val="24"/>
          <w:szCs w:val="24"/>
        </w:rPr>
        <w:t>son co</w:t>
      </w:r>
      <w:r w:rsidR="00DA392F">
        <w:rPr>
          <w:rFonts w:ascii="Times New Roman" w:eastAsia="StoneSerif" w:hAnsi="Times New Roman" w:cs="Times New Roman"/>
          <w:sz w:val="24"/>
          <w:szCs w:val="24"/>
        </w:rPr>
        <w:t>munes en pacientes con disfunció</w:t>
      </w:r>
      <w:r w:rsidR="00DA392F" w:rsidRPr="00DA392F">
        <w:rPr>
          <w:rFonts w:ascii="Times New Roman" w:eastAsia="StoneSerif" w:hAnsi="Times New Roman" w:cs="Times New Roman"/>
          <w:sz w:val="24"/>
          <w:szCs w:val="24"/>
        </w:rPr>
        <w:t>n tiroidea, concluyendo</w:t>
      </w:r>
      <w:r w:rsidR="00CE3F02">
        <w:rPr>
          <w:rFonts w:ascii="Times New Roman" w:eastAsia="StoneSerif" w:hAnsi="Times New Roman" w:cs="Times New Roman"/>
          <w:sz w:val="24"/>
          <w:szCs w:val="24"/>
        </w:rPr>
        <w:t xml:space="preserve"> </w:t>
      </w:r>
      <w:r w:rsidR="005252C1">
        <w:rPr>
          <w:rFonts w:ascii="Times New Roman" w:eastAsia="StoneSerif" w:hAnsi="Times New Roman" w:cs="Times New Roman"/>
          <w:sz w:val="24"/>
          <w:szCs w:val="24"/>
        </w:rPr>
        <w:t>que</w:t>
      </w:r>
      <w:r w:rsidR="00DA392F">
        <w:rPr>
          <w:rFonts w:ascii="Times New Roman" w:eastAsia="StoneSerif" w:hAnsi="Times New Roman" w:cs="Times New Roman"/>
          <w:sz w:val="24"/>
          <w:szCs w:val="24"/>
        </w:rPr>
        <w:t xml:space="preserve"> a partir de esta asociació</w:t>
      </w:r>
      <w:r w:rsidR="00DA392F" w:rsidRPr="00DA392F">
        <w:rPr>
          <w:rFonts w:ascii="Times New Roman" w:eastAsia="StoneSerif" w:hAnsi="Times New Roman" w:cs="Times New Roman"/>
          <w:sz w:val="24"/>
          <w:szCs w:val="24"/>
        </w:rPr>
        <w:t>n encontrada, se</w:t>
      </w:r>
      <w:r w:rsidR="00DA392F">
        <w:rPr>
          <w:rFonts w:ascii="Times New Roman" w:eastAsia="StoneSerif" w:hAnsi="Times New Roman" w:cs="Times New Roman"/>
          <w:sz w:val="24"/>
          <w:szCs w:val="24"/>
        </w:rPr>
        <w:t xml:space="preserve"> </w:t>
      </w:r>
      <w:r w:rsidR="00DA392F" w:rsidRPr="00DA392F">
        <w:rPr>
          <w:rFonts w:ascii="Times New Roman" w:eastAsia="StoneSerif" w:hAnsi="Times New Roman" w:cs="Times New Roman"/>
          <w:sz w:val="24"/>
          <w:szCs w:val="24"/>
        </w:rPr>
        <w:t>recomienda el tratamiento conjunto de las disfunciones tiroideas</w:t>
      </w:r>
      <w:r w:rsidR="00DA392F">
        <w:rPr>
          <w:rFonts w:ascii="Times New Roman" w:eastAsia="StoneSerif" w:hAnsi="Times New Roman" w:cs="Times New Roman"/>
          <w:sz w:val="24"/>
          <w:szCs w:val="24"/>
        </w:rPr>
        <w:t xml:space="preserve"> </w:t>
      </w:r>
      <w:r w:rsidR="00DA392F" w:rsidRPr="00DA392F">
        <w:rPr>
          <w:rFonts w:ascii="Times New Roman" w:eastAsia="StoneSerif" w:hAnsi="Times New Roman" w:cs="Times New Roman"/>
          <w:sz w:val="24"/>
          <w:szCs w:val="24"/>
        </w:rPr>
        <w:t>y de las alteracion</w:t>
      </w:r>
      <w:r w:rsidR="000B45C3">
        <w:rPr>
          <w:rFonts w:ascii="Times New Roman" w:eastAsia="StoneSerif" w:hAnsi="Times New Roman" w:cs="Times New Roman"/>
          <w:sz w:val="24"/>
          <w:szCs w:val="24"/>
        </w:rPr>
        <w:t>es co-mó</w:t>
      </w:r>
      <w:r w:rsidR="00416F5F">
        <w:rPr>
          <w:rFonts w:ascii="Times New Roman" w:eastAsia="StoneSerif" w:hAnsi="Times New Roman" w:cs="Times New Roman"/>
          <w:sz w:val="24"/>
          <w:szCs w:val="24"/>
        </w:rPr>
        <w:t>rbidas psiquiá</w:t>
      </w:r>
      <w:r w:rsidR="004E5D7E">
        <w:rPr>
          <w:rFonts w:ascii="Times New Roman" w:eastAsia="StoneSerif" w:hAnsi="Times New Roman" w:cs="Times New Roman"/>
          <w:sz w:val="24"/>
          <w:szCs w:val="24"/>
        </w:rPr>
        <w:t>tricas (15</w:t>
      </w:r>
      <w:r w:rsidR="00DA392F" w:rsidRPr="00DA392F">
        <w:rPr>
          <w:rFonts w:ascii="Times New Roman" w:eastAsia="StoneSerif" w:hAnsi="Times New Roman" w:cs="Times New Roman"/>
          <w:sz w:val="24"/>
          <w:szCs w:val="24"/>
        </w:rPr>
        <w:t>).</w:t>
      </w:r>
      <w:r w:rsidR="00444DE9">
        <w:rPr>
          <w:rFonts w:ascii="Times New Roman" w:hAnsi="Times New Roman" w:cs="Times New Roman"/>
          <w:sz w:val="24"/>
          <w:szCs w:val="24"/>
        </w:rPr>
        <w:t xml:space="preserve">Esta </w:t>
      </w:r>
      <w:r w:rsidR="00CE3F02">
        <w:rPr>
          <w:rFonts w:ascii="Times New Roman" w:hAnsi="Times New Roman" w:cs="Times New Roman"/>
          <w:sz w:val="24"/>
          <w:szCs w:val="24"/>
        </w:rPr>
        <w:t xml:space="preserve">relación </w:t>
      </w:r>
      <w:r w:rsidR="00444DE9">
        <w:rPr>
          <w:rFonts w:ascii="Times New Roman" w:hAnsi="Times New Roman" w:cs="Times New Roman"/>
          <w:sz w:val="24"/>
          <w:szCs w:val="24"/>
        </w:rPr>
        <w:t>es un hecho por demás objetivable, y sobre la cual debemos trabajar con mucho ahínco para mejorar la calidad de vida de nuestros pacientes.</w:t>
      </w:r>
    </w:p>
    <w:p w:rsidR="00444DE9" w:rsidRDefault="000B45C3" w:rsidP="00444DE9">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Por</w:t>
      </w:r>
      <w:r w:rsidR="00444DE9">
        <w:rPr>
          <w:rFonts w:ascii="Times New Roman" w:hAnsi="Times New Roman" w:cs="Times New Roman"/>
          <w:sz w:val="24"/>
          <w:szCs w:val="24"/>
        </w:rPr>
        <w:t xml:space="preserve"> todos estos antecedentes</w:t>
      </w:r>
      <w:r w:rsidR="00CE3F02">
        <w:rPr>
          <w:rFonts w:ascii="Times New Roman" w:hAnsi="Times New Roman" w:cs="Times New Roman"/>
          <w:sz w:val="24"/>
          <w:szCs w:val="24"/>
        </w:rPr>
        <w:t xml:space="preserve"> es </w:t>
      </w:r>
      <w:r w:rsidR="006F7296">
        <w:rPr>
          <w:rFonts w:ascii="Times New Roman" w:hAnsi="Times New Roman" w:cs="Times New Roman"/>
          <w:sz w:val="24"/>
          <w:szCs w:val="24"/>
        </w:rPr>
        <w:t>que</w:t>
      </w:r>
      <w:r w:rsidR="00444DE9">
        <w:rPr>
          <w:rFonts w:ascii="Times New Roman" w:hAnsi="Times New Roman" w:cs="Times New Roman"/>
          <w:sz w:val="24"/>
          <w:szCs w:val="24"/>
        </w:rPr>
        <w:t xml:space="preserve"> nos propusimos investigar qué es lo que conoce la población general sobre depresión</w:t>
      </w:r>
      <w:r w:rsidR="00CE3F02">
        <w:rPr>
          <w:rFonts w:ascii="Times New Roman" w:hAnsi="Times New Roman" w:cs="Times New Roman"/>
          <w:sz w:val="24"/>
          <w:szCs w:val="24"/>
        </w:rPr>
        <w:t xml:space="preserve">. Conocer </w:t>
      </w:r>
      <w:r w:rsidR="00444DE9">
        <w:rPr>
          <w:rFonts w:ascii="Times New Roman" w:hAnsi="Times New Roman" w:cs="Times New Roman"/>
          <w:sz w:val="24"/>
          <w:szCs w:val="24"/>
        </w:rPr>
        <w:t>sobre qué terreno trabajamos a lo hora de recibir a nuestros pacientes, cual</w:t>
      </w:r>
      <w:r w:rsidR="00666B71">
        <w:rPr>
          <w:rFonts w:ascii="Times New Roman" w:hAnsi="Times New Roman" w:cs="Times New Roman"/>
          <w:sz w:val="24"/>
          <w:szCs w:val="24"/>
        </w:rPr>
        <w:t xml:space="preserve">quiera sea su causa de consulta, en su relación con la </w:t>
      </w:r>
      <w:r w:rsidR="00FC25BA">
        <w:rPr>
          <w:rFonts w:ascii="Times New Roman" w:hAnsi="Times New Roman" w:cs="Times New Roman"/>
          <w:sz w:val="24"/>
          <w:szCs w:val="24"/>
        </w:rPr>
        <w:t xml:space="preserve">depresión. </w:t>
      </w:r>
      <w:r w:rsidR="00311C5E">
        <w:rPr>
          <w:rFonts w:ascii="Times New Roman" w:hAnsi="Times New Roman" w:cs="Times New Roman"/>
          <w:b/>
          <w:sz w:val="24"/>
          <w:szCs w:val="24"/>
        </w:rPr>
        <w:t xml:space="preserve"> </w:t>
      </w:r>
      <w:r w:rsidR="00311C5E">
        <w:rPr>
          <w:rFonts w:ascii="Times New Roman" w:hAnsi="Times New Roman" w:cs="Times New Roman"/>
          <w:sz w:val="24"/>
          <w:szCs w:val="24"/>
        </w:rPr>
        <w:t>Nece</w:t>
      </w:r>
      <w:r w:rsidR="00CE3F02">
        <w:rPr>
          <w:rFonts w:ascii="Times New Roman" w:hAnsi="Times New Roman" w:cs="Times New Roman"/>
          <w:sz w:val="24"/>
          <w:szCs w:val="24"/>
        </w:rPr>
        <w:t xml:space="preserve">sitamos </w:t>
      </w:r>
      <w:r w:rsidR="00311C5E">
        <w:rPr>
          <w:rFonts w:ascii="Times New Roman" w:hAnsi="Times New Roman" w:cs="Times New Roman"/>
          <w:sz w:val="24"/>
          <w:szCs w:val="24"/>
        </w:rPr>
        <w:t>conocer qué es lo qu</w:t>
      </w:r>
      <w:r w:rsidR="00CE3F02">
        <w:rPr>
          <w:rFonts w:ascii="Times New Roman" w:hAnsi="Times New Roman" w:cs="Times New Roman"/>
          <w:sz w:val="24"/>
          <w:szCs w:val="24"/>
        </w:rPr>
        <w:t>e piensa</w:t>
      </w:r>
      <w:r w:rsidR="00FC25BA">
        <w:rPr>
          <w:rFonts w:ascii="Times New Roman" w:hAnsi="Times New Roman" w:cs="Times New Roman"/>
          <w:sz w:val="24"/>
          <w:szCs w:val="24"/>
        </w:rPr>
        <w:t>n las personas que asisten a nuestros consultorios</w:t>
      </w:r>
      <w:r w:rsidR="00311C5E">
        <w:rPr>
          <w:rFonts w:ascii="Times New Roman" w:hAnsi="Times New Roman" w:cs="Times New Roman"/>
          <w:sz w:val="24"/>
          <w:szCs w:val="24"/>
        </w:rPr>
        <w:t>, nuestro</w:t>
      </w:r>
      <w:r w:rsidR="00FC25BA">
        <w:rPr>
          <w:rFonts w:ascii="Times New Roman" w:hAnsi="Times New Roman" w:cs="Times New Roman"/>
          <w:sz w:val="24"/>
          <w:szCs w:val="24"/>
        </w:rPr>
        <w:t>s</w:t>
      </w:r>
      <w:r w:rsidR="00311C5E">
        <w:rPr>
          <w:rFonts w:ascii="Times New Roman" w:hAnsi="Times New Roman" w:cs="Times New Roman"/>
          <w:sz w:val="24"/>
          <w:szCs w:val="24"/>
        </w:rPr>
        <w:t xml:space="preserve"> cliente</w:t>
      </w:r>
      <w:r w:rsidR="00FC25BA">
        <w:rPr>
          <w:rFonts w:ascii="Times New Roman" w:hAnsi="Times New Roman" w:cs="Times New Roman"/>
          <w:sz w:val="24"/>
          <w:szCs w:val="24"/>
        </w:rPr>
        <w:t>s</w:t>
      </w:r>
      <w:r w:rsidR="00311C5E">
        <w:rPr>
          <w:rFonts w:ascii="Times New Roman" w:hAnsi="Times New Roman" w:cs="Times New Roman"/>
          <w:sz w:val="24"/>
          <w:szCs w:val="24"/>
        </w:rPr>
        <w:t xml:space="preserve"> esencial</w:t>
      </w:r>
      <w:r w:rsidR="00FC25BA">
        <w:rPr>
          <w:rFonts w:ascii="Times New Roman" w:hAnsi="Times New Roman" w:cs="Times New Roman"/>
          <w:sz w:val="24"/>
          <w:szCs w:val="24"/>
        </w:rPr>
        <w:t>es</w:t>
      </w:r>
      <w:r w:rsidR="00311C5E">
        <w:rPr>
          <w:rFonts w:ascii="Times New Roman" w:hAnsi="Times New Roman" w:cs="Times New Roman"/>
          <w:sz w:val="24"/>
          <w:szCs w:val="24"/>
        </w:rPr>
        <w:t>, a</w:t>
      </w:r>
      <w:r w:rsidR="00FC25BA">
        <w:rPr>
          <w:rFonts w:ascii="Times New Roman" w:hAnsi="Times New Roman" w:cs="Times New Roman"/>
          <w:sz w:val="24"/>
          <w:szCs w:val="24"/>
        </w:rPr>
        <w:t xml:space="preserve"> </w:t>
      </w:r>
      <w:r w:rsidR="00311C5E">
        <w:rPr>
          <w:rFonts w:ascii="Times New Roman" w:hAnsi="Times New Roman" w:cs="Times New Roman"/>
          <w:sz w:val="24"/>
          <w:szCs w:val="24"/>
        </w:rPr>
        <w:t>l</w:t>
      </w:r>
      <w:r w:rsidR="00FC25BA">
        <w:rPr>
          <w:rFonts w:ascii="Times New Roman" w:hAnsi="Times New Roman" w:cs="Times New Roman"/>
          <w:sz w:val="24"/>
          <w:szCs w:val="24"/>
        </w:rPr>
        <w:t>os</w:t>
      </w:r>
      <w:r w:rsidR="00311C5E">
        <w:rPr>
          <w:rFonts w:ascii="Times New Roman" w:hAnsi="Times New Roman" w:cs="Times New Roman"/>
          <w:sz w:val="24"/>
          <w:szCs w:val="24"/>
        </w:rPr>
        <w:t xml:space="preserve"> cual</w:t>
      </w:r>
      <w:r w:rsidR="00FC25BA">
        <w:rPr>
          <w:rFonts w:ascii="Times New Roman" w:hAnsi="Times New Roman" w:cs="Times New Roman"/>
          <w:sz w:val="24"/>
          <w:szCs w:val="24"/>
        </w:rPr>
        <w:t>es</w:t>
      </w:r>
      <w:r w:rsidR="00311C5E">
        <w:rPr>
          <w:rFonts w:ascii="Times New Roman" w:hAnsi="Times New Roman" w:cs="Times New Roman"/>
          <w:sz w:val="24"/>
          <w:szCs w:val="24"/>
        </w:rPr>
        <w:t xml:space="preserve"> debemos cuidar y honrar todos los días, pues</w:t>
      </w:r>
      <w:r w:rsidR="00FC25BA">
        <w:rPr>
          <w:rFonts w:ascii="Times New Roman" w:hAnsi="Times New Roman" w:cs="Times New Roman"/>
          <w:sz w:val="24"/>
          <w:szCs w:val="24"/>
        </w:rPr>
        <w:t xml:space="preserve"> son </w:t>
      </w:r>
      <w:r>
        <w:rPr>
          <w:rFonts w:ascii="Times New Roman" w:hAnsi="Times New Roman" w:cs="Times New Roman"/>
          <w:sz w:val="24"/>
          <w:szCs w:val="24"/>
        </w:rPr>
        <w:t xml:space="preserve">nuestro objetivo permanente de </w:t>
      </w:r>
      <w:r w:rsidR="00FC25BA">
        <w:rPr>
          <w:rFonts w:ascii="Times New Roman" w:hAnsi="Times New Roman" w:cs="Times New Roman"/>
          <w:sz w:val="24"/>
          <w:szCs w:val="24"/>
        </w:rPr>
        <w:t>estudio, investigación y trabajo</w:t>
      </w:r>
      <w:r>
        <w:rPr>
          <w:rFonts w:ascii="Times New Roman" w:hAnsi="Times New Roman" w:cs="Times New Roman"/>
          <w:sz w:val="24"/>
          <w:szCs w:val="24"/>
        </w:rPr>
        <w:t>.</w:t>
      </w:r>
    </w:p>
    <w:p w:rsidR="00CA43A3" w:rsidRDefault="00CA43A3" w:rsidP="00444DE9">
      <w:pPr>
        <w:spacing w:after="0" w:line="480" w:lineRule="auto"/>
        <w:ind w:left="567" w:right="567"/>
        <w:rPr>
          <w:rFonts w:ascii="Times New Roman" w:hAnsi="Times New Roman" w:cs="Times New Roman"/>
          <w:sz w:val="24"/>
          <w:szCs w:val="24"/>
        </w:rPr>
      </w:pPr>
    </w:p>
    <w:p w:rsidR="00CA43A3" w:rsidRDefault="00CA43A3" w:rsidP="00444DE9">
      <w:pPr>
        <w:spacing w:after="0" w:line="480" w:lineRule="auto"/>
        <w:ind w:left="567" w:right="567"/>
        <w:rPr>
          <w:rFonts w:ascii="Times New Roman" w:hAnsi="Times New Roman" w:cs="Times New Roman"/>
          <w:sz w:val="24"/>
          <w:szCs w:val="24"/>
        </w:rPr>
      </w:pPr>
    </w:p>
    <w:p w:rsidR="00CA43A3" w:rsidRDefault="00CA43A3" w:rsidP="00444DE9">
      <w:pPr>
        <w:spacing w:after="0" w:line="480" w:lineRule="auto"/>
        <w:ind w:left="567" w:right="567"/>
        <w:rPr>
          <w:rFonts w:ascii="Times New Roman" w:hAnsi="Times New Roman" w:cs="Times New Roman"/>
          <w:sz w:val="24"/>
          <w:szCs w:val="24"/>
        </w:rPr>
      </w:pPr>
    </w:p>
    <w:p w:rsidR="00DB364D" w:rsidRDefault="00DB364D" w:rsidP="00444DE9">
      <w:pPr>
        <w:spacing w:after="0" w:line="480" w:lineRule="auto"/>
        <w:ind w:left="567" w:right="567"/>
        <w:rPr>
          <w:rFonts w:ascii="Times New Roman" w:hAnsi="Times New Roman" w:cs="Times New Roman"/>
          <w:sz w:val="24"/>
          <w:szCs w:val="24"/>
        </w:rPr>
      </w:pPr>
    </w:p>
    <w:p w:rsidR="00DB364D" w:rsidRDefault="00DB364D" w:rsidP="00444DE9">
      <w:pPr>
        <w:spacing w:after="0" w:line="480" w:lineRule="auto"/>
        <w:ind w:left="567" w:right="567"/>
        <w:rPr>
          <w:rFonts w:ascii="Times New Roman" w:hAnsi="Times New Roman" w:cs="Times New Roman"/>
          <w:sz w:val="24"/>
          <w:szCs w:val="24"/>
        </w:rPr>
      </w:pPr>
    </w:p>
    <w:p w:rsidR="00DB364D" w:rsidRDefault="00DB364D" w:rsidP="00444DE9">
      <w:pPr>
        <w:spacing w:after="0" w:line="480" w:lineRule="auto"/>
        <w:ind w:left="567" w:right="567"/>
        <w:rPr>
          <w:rFonts w:ascii="Times New Roman" w:hAnsi="Times New Roman" w:cs="Times New Roman"/>
          <w:sz w:val="24"/>
          <w:szCs w:val="24"/>
        </w:rPr>
      </w:pPr>
    </w:p>
    <w:p w:rsidR="00CA43A3" w:rsidRDefault="00CA43A3" w:rsidP="00444DE9">
      <w:pPr>
        <w:spacing w:after="0" w:line="480" w:lineRule="auto"/>
        <w:ind w:left="567" w:right="567"/>
        <w:rPr>
          <w:rFonts w:ascii="Times New Roman" w:hAnsi="Times New Roman" w:cs="Times New Roman"/>
          <w:sz w:val="24"/>
          <w:szCs w:val="24"/>
        </w:rPr>
      </w:pPr>
    </w:p>
    <w:p w:rsidR="000B45C3" w:rsidRDefault="000B45C3" w:rsidP="00444DE9">
      <w:pPr>
        <w:spacing w:after="0" w:line="480" w:lineRule="auto"/>
        <w:ind w:left="567" w:right="567"/>
        <w:rPr>
          <w:rFonts w:ascii="Times New Roman" w:hAnsi="Times New Roman" w:cs="Times New Roman"/>
          <w:sz w:val="24"/>
          <w:szCs w:val="24"/>
        </w:rPr>
      </w:pPr>
    </w:p>
    <w:p w:rsidR="000B45C3" w:rsidRDefault="000B45C3" w:rsidP="00444DE9">
      <w:pPr>
        <w:spacing w:after="0" w:line="480" w:lineRule="auto"/>
        <w:ind w:left="567" w:right="567"/>
        <w:rPr>
          <w:rFonts w:ascii="Times New Roman" w:hAnsi="Times New Roman" w:cs="Times New Roman"/>
          <w:sz w:val="24"/>
          <w:szCs w:val="24"/>
        </w:rPr>
      </w:pPr>
    </w:p>
    <w:p w:rsidR="006F7296" w:rsidRPr="00F03F8F" w:rsidRDefault="00F03F8F" w:rsidP="00F03F8F">
      <w:pPr>
        <w:spacing w:after="0" w:line="480" w:lineRule="auto"/>
        <w:ind w:right="567"/>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6F7296" w:rsidRPr="00F03F8F">
        <w:rPr>
          <w:rFonts w:ascii="Times New Roman" w:hAnsi="Times New Roman" w:cs="Times New Roman"/>
          <w:b/>
          <w:sz w:val="24"/>
          <w:szCs w:val="24"/>
          <w:u w:val="single"/>
        </w:rPr>
        <w:t>Material y métodos</w:t>
      </w:r>
    </w:p>
    <w:p w:rsidR="006F7296" w:rsidRDefault="006F7296"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Diseñamos una encuesta de investigación sobre el grado de conocimiento   sobre la depresión y su asociación con la aparición de la enfermedad para la ciudad de Villa María y alrededores, provincia de Córdoba y otras </w:t>
      </w:r>
      <w:r w:rsidR="00CA43A3">
        <w:rPr>
          <w:rFonts w:ascii="Times New Roman" w:hAnsi="Times New Roman" w:cs="Times New Roman"/>
          <w:sz w:val="24"/>
          <w:szCs w:val="24"/>
        </w:rPr>
        <w:t xml:space="preserve">provincias, República Argentina, estudio diseñando y llevado a cabo por profesionales del Centro de Enfermedades Alérgicas, Psicosomáticas </w:t>
      </w:r>
      <w:r w:rsidR="00DB364D">
        <w:rPr>
          <w:rFonts w:ascii="Times New Roman" w:hAnsi="Times New Roman" w:cs="Times New Roman"/>
          <w:sz w:val="24"/>
          <w:szCs w:val="24"/>
        </w:rPr>
        <w:t>y por Stress de la misma ciudad (médico psiconeuroinmunólogo y psicóloga).</w:t>
      </w:r>
    </w:p>
    <w:p w:rsidR="006F7296" w:rsidRDefault="006F7296"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Se realizó una investigación cuantitativa. Como técnica de recolección de datos se utilizaron encuestas online a través de correos electrónico</w:t>
      </w:r>
      <w:r w:rsidR="00CE3F02">
        <w:rPr>
          <w:rFonts w:ascii="Times New Roman" w:hAnsi="Times New Roman" w:cs="Times New Roman"/>
          <w:sz w:val="24"/>
          <w:szCs w:val="24"/>
        </w:rPr>
        <w:t>s, red</w:t>
      </w:r>
      <w:r w:rsidR="00DB364D">
        <w:rPr>
          <w:rFonts w:ascii="Times New Roman" w:hAnsi="Times New Roman" w:cs="Times New Roman"/>
          <w:sz w:val="24"/>
          <w:szCs w:val="24"/>
        </w:rPr>
        <w:t>es</w:t>
      </w:r>
      <w:r w:rsidR="00CE3F02">
        <w:rPr>
          <w:rFonts w:ascii="Times New Roman" w:hAnsi="Times New Roman" w:cs="Times New Roman"/>
          <w:sz w:val="24"/>
          <w:szCs w:val="24"/>
        </w:rPr>
        <w:t xml:space="preserve"> social</w:t>
      </w:r>
      <w:r w:rsidR="00DB364D">
        <w:rPr>
          <w:rFonts w:ascii="Times New Roman" w:hAnsi="Times New Roman" w:cs="Times New Roman"/>
          <w:sz w:val="24"/>
          <w:szCs w:val="24"/>
        </w:rPr>
        <w:t>es: What´sApp, Facebook, Instagram</w:t>
      </w:r>
      <w:r>
        <w:rPr>
          <w:rFonts w:ascii="Times New Roman" w:hAnsi="Times New Roman" w:cs="Times New Roman"/>
          <w:sz w:val="24"/>
          <w:szCs w:val="24"/>
        </w:rPr>
        <w:t>, empleando como instrumento una encuesta elaborada para tal fin. Dicho cuestionario incluyó 37 preguntas, en su mayoría cerradas.</w:t>
      </w:r>
    </w:p>
    <w:p w:rsidR="006F7296" w:rsidRDefault="006F7296"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Este estudio fue realiza</w:t>
      </w:r>
      <w:r w:rsidR="00CE3F02">
        <w:rPr>
          <w:rFonts w:ascii="Times New Roman" w:hAnsi="Times New Roman" w:cs="Times New Roman"/>
          <w:sz w:val="24"/>
          <w:szCs w:val="24"/>
        </w:rPr>
        <w:t>do entre el 10 de julio y 1 de agosto corriente año</w:t>
      </w:r>
      <w:r>
        <w:rPr>
          <w:rFonts w:ascii="Times New Roman" w:hAnsi="Times New Roman" w:cs="Times New Roman"/>
          <w:sz w:val="24"/>
          <w:szCs w:val="24"/>
        </w:rPr>
        <w:t>.</w:t>
      </w:r>
    </w:p>
    <w:p w:rsidR="006F7296" w:rsidRDefault="001531A5"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w:t>
      </w:r>
      <w:r w:rsidR="00CE3F02">
        <w:rPr>
          <w:rFonts w:ascii="Times New Roman" w:hAnsi="Times New Roman" w:cs="Times New Roman"/>
          <w:sz w:val="24"/>
          <w:szCs w:val="24"/>
        </w:rPr>
        <w:t>a muestra fue de 162 personas.</w:t>
      </w:r>
    </w:p>
    <w:p w:rsidR="006F7296" w:rsidRDefault="006F7296"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Para realizar la encuesta utilizamos una base de datos de</w:t>
      </w:r>
      <w:r w:rsidR="00CE3F02">
        <w:rPr>
          <w:rFonts w:ascii="Times New Roman" w:hAnsi="Times New Roman" w:cs="Times New Roman"/>
          <w:sz w:val="24"/>
          <w:szCs w:val="24"/>
        </w:rPr>
        <w:t xml:space="preserve"> una consultora,</w:t>
      </w:r>
      <w:r w:rsidR="00CA17AB">
        <w:rPr>
          <w:rFonts w:ascii="Times New Roman" w:hAnsi="Times New Roman" w:cs="Times New Roman"/>
          <w:sz w:val="24"/>
          <w:szCs w:val="24"/>
        </w:rPr>
        <w:t xml:space="preserve"> Pymehelp</w:t>
      </w:r>
      <w:r w:rsidR="00CE3F02">
        <w:rPr>
          <w:rFonts w:ascii="Times New Roman" w:hAnsi="Times New Roman" w:cs="Times New Roman"/>
          <w:sz w:val="24"/>
          <w:szCs w:val="24"/>
        </w:rPr>
        <w:t xml:space="preserve">, </w:t>
      </w:r>
      <w:r w:rsidR="00CA17AB">
        <w:rPr>
          <w:rFonts w:ascii="Times New Roman" w:hAnsi="Times New Roman" w:cs="Times New Roman"/>
          <w:sz w:val="24"/>
          <w:szCs w:val="24"/>
        </w:rPr>
        <w:t>de la ciudad de Villa María, Córdoba.</w:t>
      </w:r>
    </w:p>
    <w:p w:rsidR="006F7296" w:rsidRDefault="00CE3F02" w:rsidP="006F7296">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El programa utilizado </w:t>
      </w:r>
      <w:r w:rsidR="006F7296">
        <w:rPr>
          <w:rFonts w:ascii="Times New Roman" w:hAnsi="Times New Roman" w:cs="Times New Roman"/>
          <w:sz w:val="24"/>
          <w:szCs w:val="24"/>
        </w:rPr>
        <w:t>para el procesamiento de los datos obtenidos fue el SPSS (Statistical Pac</w:t>
      </w:r>
      <w:r w:rsidR="00A46F15">
        <w:rPr>
          <w:rFonts w:ascii="Times New Roman" w:hAnsi="Times New Roman" w:cs="Times New Roman"/>
          <w:sz w:val="24"/>
          <w:szCs w:val="24"/>
        </w:rPr>
        <w:t>kage for the Social Sciences).</w:t>
      </w: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CA43A3" w:rsidRDefault="00CA43A3" w:rsidP="006F7296">
      <w:pPr>
        <w:spacing w:after="0" w:line="480" w:lineRule="auto"/>
        <w:ind w:left="567" w:right="567"/>
        <w:rPr>
          <w:rFonts w:ascii="Times New Roman" w:hAnsi="Times New Roman" w:cs="Times New Roman"/>
          <w:sz w:val="24"/>
          <w:szCs w:val="24"/>
        </w:rPr>
      </w:pPr>
    </w:p>
    <w:p w:rsidR="003019B1" w:rsidRPr="00F03F8F" w:rsidRDefault="00F03F8F" w:rsidP="00F03F8F">
      <w:pPr>
        <w:spacing w:after="0" w:line="480" w:lineRule="auto"/>
        <w:ind w:right="567"/>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3019B1" w:rsidRPr="00F03F8F">
        <w:rPr>
          <w:rFonts w:ascii="Times New Roman" w:hAnsi="Times New Roman" w:cs="Times New Roman"/>
          <w:b/>
          <w:sz w:val="24"/>
          <w:szCs w:val="24"/>
          <w:u w:val="single"/>
        </w:rPr>
        <w:t>Resultados</w:t>
      </w:r>
    </w:p>
    <w:p w:rsidR="007E047E"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Los resultados de nuestra encuesta en cuanto a los sexos de los 162 participantes fueron los siguientes: un 89,5% fueron mujeres, y un 10,5% varones. </w:t>
      </w:r>
    </w:p>
    <w:p w:rsidR="003019B1"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En cuanto a las edades, entre 20 y 29 años: 37%; entre 30 y 39 años: 24,7%; entre 40 y 50 años: 23,5%: más de 50 años: 9,9% y el resto, menos de 20 años.</w:t>
      </w:r>
    </w:p>
    <w:p w:rsidR="007E047E"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Por nivel de educación: terciario o universitario completo: 43,9%: terciario o universitario incompleto: 27,8% y secundaria completa: 22,8%.</w:t>
      </w:r>
    </w:p>
    <w:p w:rsidR="007E047E"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La ocupación de los encuestados nos mostró lo siguiente: el 59,3% trabaja, el resto estaba desocupado.</w:t>
      </w:r>
    </w:p>
    <w:p w:rsidR="007E047E"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Ante la pregunta se conocían que lo que es la depresión: mucho un 46,3%, y poco, un 51,2%.</w:t>
      </w:r>
    </w:p>
    <w:p w:rsidR="007E047E" w:rsidRDefault="007E047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Nos interesaba conocer si la palabra depresión estaba “estigmatizada”</w:t>
      </w:r>
      <w:r w:rsidR="00BE4660">
        <w:rPr>
          <w:rFonts w:ascii="Times New Roman" w:hAnsi="Times New Roman" w:cs="Times New Roman"/>
          <w:sz w:val="24"/>
          <w:szCs w:val="24"/>
        </w:rPr>
        <w:t>, “desacreditada”, el 40,1% estaba “totalmente de acuerdo” en una escala de 1 a 5.</w:t>
      </w:r>
    </w:p>
    <w:p w:rsidR="00BE4660" w:rsidRDefault="00BE4660"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interrogamos sobre los síntomas que nos dan el diagnóstico de depresión, entre los más citados está la “angustia” con un 94,4%, la inhibición del apetito sexual con el 86,4% y la irritabilidad con el 84%.</w:t>
      </w:r>
    </w:p>
    <w:p w:rsidR="00BE4660" w:rsidRDefault="00BE4660"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interrogamos sobre las situaciones o los eventos que pueden desencadenar una depresión, las respuestas fueron las siguientes: situaciones de abandono o abuso: 90,7%, el no logro de ideales: 78,4%, la pérdida de empleo: 80,2%, problemas económicos: 82,7% y un problema en los vínculos afectivos: 83,3%.</w:t>
      </w:r>
    </w:p>
    <w:p w:rsidR="00BE4660" w:rsidRDefault="00BE4660"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Cuando se preguntó sobre el conocimiento de que cualquier enfermedad puede estar asociada a la depresión, el 64% contesto que NO.</w:t>
      </w:r>
    </w:p>
    <w:p w:rsidR="00BE4660" w:rsidRDefault="00BE4660"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deseamos conocer qué profesionales deben tratar la depresión, las respuestas fueron las siguientes:</w:t>
      </w:r>
      <w:r w:rsidR="00CE343A">
        <w:rPr>
          <w:rFonts w:ascii="Times New Roman" w:hAnsi="Times New Roman" w:cs="Times New Roman"/>
          <w:sz w:val="24"/>
          <w:szCs w:val="24"/>
        </w:rPr>
        <w:t xml:space="preserve"> entre el </w:t>
      </w:r>
      <w:r>
        <w:rPr>
          <w:rFonts w:ascii="Times New Roman" w:hAnsi="Times New Roman" w:cs="Times New Roman"/>
          <w:sz w:val="24"/>
          <w:szCs w:val="24"/>
        </w:rPr>
        <w:t>84%</w:t>
      </w:r>
      <w:r w:rsidR="00CE343A">
        <w:rPr>
          <w:rFonts w:ascii="Times New Roman" w:hAnsi="Times New Roman" w:cs="Times New Roman"/>
          <w:sz w:val="24"/>
          <w:szCs w:val="24"/>
        </w:rPr>
        <w:t xml:space="preserve"> y 87%</w:t>
      </w:r>
      <w:r>
        <w:rPr>
          <w:rFonts w:ascii="Times New Roman" w:hAnsi="Times New Roman" w:cs="Times New Roman"/>
          <w:sz w:val="24"/>
          <w:szCs w:val="24"/>
        </w:rPr>
        <w:t>, psicólogos y psiquiatras; sólo los médicos cl</w:t>
      </w:r>
      <w:r w:rsidR="00CE343A">
        <w:rPr>
          <w:rFonts w:ascii="Times New Roman" w:hAnsi="Times New Roman" w:cs="Times New Roman"/>
          <w:sz w:val="24"/>
          <w:szCs w:val="24"/>
        </w:rPr>
        <w:t>ínicos o pediatras, un 9,3</w:t>
      </w:r>
      <w:r>
        <w:rPr>
          <w:rFonts w:ascii="Times New Roman" w:hAnsi="Times New Roman" w:cs="Times New Roman"/>
          <w:sz w:val="24"/>
          <w:szCs w:val="24"/>
        </w:rPr>
        <w:t>%</w:t>
      </w:r>
      <w:r w:rsidR="00CE343A">
        <w:rPr>
          <w:rFonts w:ascii="Times New Roman" w:hAnsi="Times New Roman" w:cs="Times New Roman"/>
          <w:sz w:val="24"/>
          <w:szCs w:val="24"/>
        </w:rPr>
        <w:t xml:space="preserve">, y cualquier médico, sobre todo los especialistas en determinadas enfermedades, sólo el 2,5%.  </w:t>
      </w:r>
      <w:r>
        <w:rPr>
          <w:rFonts w:ascii="Times New Roman" w:hAnsi="Times New Roman" w:cs="Times New Roman"/>
          <w:sz w:val="24"/>
          <w:szCs w:val="24"/>
        </w:rPr>
        <w:t xml:space="preserve">  </w:t>
      </w:r>
    </w:p>
    <w:p w:rsidR="00DE1D56" w:rsidRDefault="00DE1D5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se les preguntó si a la hora de un diagnóstico los médicos tenían en cuenta las emociones o a la depresión, un 45,10 % categóricamente contestó que NO, y sólo un 24,10%, contestó que SI.</w:t>
      </w:r>
    </w:p>
    <w:p w:rsidR="00DE1D56" w:rsidRDefault="00DE1D5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Al interrogar qué emoción le provocó el diagnóstico de depresión, un 77,20% contestó que ansiedad-angustia, un 53,7% miedo, desesperación 39,5%, ganas de huir 34%, sensación de muerte 24,10% y enojo 28,40%. Cabe recordar que esta pregunta tenía la posibilidad de contestar varias respuestas a la vez. Por eso los porcentajes.</w:t>
      </w:r>
    </w:p>
    <w:p w:rsidR="00DE1D56" w:rsidRDefault="00DE1D5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Ante la pregunta acerca de la relación existente entre alergias y depresión el 79% sostuvo que no hay ninguna relación entre ellas, y sólo un 19,10% contestó que si.</w:t>
      </w:r>
    </w:p>
    <w:p w:rsidR="00DE1D56" w:rsidRDefault="00DE1D5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Y la relación con otras enfermedades, por ejemplos, cardiovasculares, gastroenterológicas, los porcentajes cambiaron… el 69,10% si los relaciona.</w:t>
      </w:r>
    </w:p>
    <w:p w:rsidR="00DE1D56" w:rsidRDefault="00DE1D5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Concretamente cuando hablamos de insomnio y depresión para un 79% de los encuestados los relaciona entre sí. También para la ingesta abusiva de medicamentos y su relación con la depresión, el 58% dice que la relación existe.</w:t>
      </w:r>
    </w:p>
    <w:p w:rsidR="003F7B86" w:rsidRDefault="003F7B8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Cuando quisimos conocer si en la visita a un médico de cabecera había sido mencionado la palabra depresión, el 74% de los encuestados contestó que NO. Y entre el 25,9% que contestó afirmativamente, al 77,6% le mencionaron la palabra depresión por los síntomas que presentó al momento de la consulta: angustia, ansiedad, miedos, etc.</w:t>
      </w:r>
    </w:p>
    <w:p w:rsidR="003F7B86" w:rsidRDefault="003F7B8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Al preguntar qué emociones produce la palabra depresión, las respuestas fueron las siguientes: angustia un 66%, preocupación 60,5%, y miedo un 33,30% principalmente.</w:t>
      </w:r>
    </w:p>
    <w:p w:rsidR="003F7B86" w:rsidRDefault="003F7B8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deseamos conocer si ante el diagnóstico de depresión el paciente buscaría ayuda un 46,90% sí lo haría, un 46,90% la aceptaría, y también un 46,90% permitiría trabajar tranquilamente al equipo sanitaria tratante.</w:t>
      </w:r>
    </w:p>
    <w:p w:rsidR="003F7B86" w:rsidRDefault="003F7B8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interrogamos la relación cáncer-depresión las respuestas fueron las siguientes: categóricamente el médico tratante debería considerar el estado de ánimo y la depresión del paciente afectado de cáncer.</w:t>
      </w:r>
    </w:p>
    <w:p w:rsidR="003F7B86" w:rsidRDefault="003F7B86"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Interesantemente interrogamos sobre qué emociones o pensamientos predominan en personas afectadas por depresión</w:t>
      </w:r>
      <w:r w:rsidR="000054E3">
        <w:rPr>
          <w:rFonts w:ascii="Times New Roman" w:hAnsi="Times New Roman" w:cs="Times New Roman"/>
          <w:sz w:val="24"/>
          <w:szCs w:val="24"/>
        </w:rPr>
        <w:t>. Las respuestas fueron las siguientes: pensamientos auto-deningrantes, destructivos: 82.10%; catastróficos</w:t>
      </w:r>
      <w:r>
        <w:rPr>
          <w:rFonts w:ascii="Times New Roman" w:hAnsi="Times New Roman" w:cs="Times New Roman"/>
          <w:sz w:val="24"/>
          <w:szCs w:val="24"/>
        </w:rPr>
        <w:t xml:space="preserve"> </w:t>
      </w:r>
      <w:r w:rsidR="000054E3">
        <w:rPr>
          <w:rFonts w:ascii="Times New Roman" w:hAnsi="Times New Roman" w:cs="Times New Roman"/>
          <w:sz w:val="24"/>
          <w:szCs w:val="24"/>
        </w:rPr>
        <w:t>73,5%; no claridad en los pensamientos: 63,60%.</w:t>
      </w:r>
    </w:p>
    <w:p w:rsidR="000054E3" w:rsidRDefault="000054E3"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Ante el requerimiento sobre el conocimiento en el tratamiento de la depresión, el 54,30% respondió que los tratamientos deberían incluir farmacoterapia, psicoterapia, arte-terapia, musicoterapia, o sea, un tratamiento integral y multidisciplinario.</w:t>
      </w:r>
    </w:p>
    <w:p w:rsidR="000054E3" w:rsidRDefault="000054E3"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se les preguntó si una correcta alimentación, actividad física, vida sana, tener resueltas situaciones familiares complejas, o personales evitaban o retardaban la depresión, el 90,70% respondió afirmativamente.</w:t>
      </w:r>
    </w:p>
    <w:p w:rsidR="000054E3" w:rsidRDefault="00334F9E"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Un 77,20% contestó</w:t>
      </w:r>
      <w:r w:rsidR="000054E3">
        <w:rPr>
          <w:rFonts w:ascii="Times New Roman" w:hAnsi="Times New Roman" w:cs="Times New Roman"/>
          <w:sz w:val="24"/>
          <w:szCs w:val="24"/>
        </w:rPr>
        <w:t xml:space="preserve"> que sólo realiza actividad física para evitar enfermarse en general y también de depresión. Dentro de este importante grupo se debería trabajar que no solamente es la actividad física la que evita o retarda la depresión. También se deben agregar tópicos como los anteriores de la pregunta anterior.</w:t>
      </w:r>
    </w:p>
    <w:p w:rsidR="000054E3" w:rsidRDefault="000054E3"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se interrogó si algún familiar había padecido o había sido diagnosticado de depresión, un 62,30% contestó que SI.</w:t>
      </w:r>
      <w:r w:rsidR="00647E6B">
        <w:rPr>
          <w:rFonts w:ascii="Times New Roman" w:hAnsi="Times New Roman" w:cs="Times New Roman"/>
          <w:sz w:val="24"/>
          <w:szCs w:val="24"/>
        </w:rPr>
        <w:t xml:space="preserve"> Y ante el requerimiento si ellos habían padecido depresión o habían padecido algún episodio depresivo, el 673% contestó que SI.</w:t>
      </w:r>
    </w:p>
    <w:p w:rsidR="00647E6B" w:rsidRDefault="00647E6B"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 la hora de interrogar sobre quién había realizado el diagnóstico de depresión, al mismo lo realizaron los psicólogos, un 11,90%, un psiquiatra, 35,9%, pero lo más relevante de este ítem  es que un 49,5% de personas tuvo síntomas compatibles con el diagnóstico de depresión, pero no se la diagnosticaron como tal. Y además entre los diagnosticados el médico clínico participó en el diagnóstico con un irrelevante porcentaje de menos del 3%.</w:t>
      </w:r>
    </w:p>
    <w:p w:rsidR="007173EF" w:rsidRDefault="007173E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Cuando quisimos conocer sobre si había recibido medicación antidepresiva, obviamente, el 48,5% la había recibido, y entre los más indicados estaban los ansiolíticos (57,9%), y los antidepresivos (64,3%).</w:t>
      </w:r>
    </w:p>
    <w:p w:rsidR="007173EF" w:rsidRDefault="007173E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Ante el requerimiento si los seguían ingiriendo, el 61% contestó que NO. El resto, SI.</w:t>
      </w:r>
    </w:p>
    <w:p w:rsidR="007173EF" w:rsidRDefault="007173E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Del total de los encuestados con el diagnóstico de depresión, un 66,7% recibieron tratamiento psicológico. Y ante el diagnóstico de depresión, a un 67,1% se les indicó tratamiento combinado, es decir,  psicoterapéutico y psicofarmacológico.</w:t>
      </w:r>
    </w:p>
    <w:p w:rsidR="007173EF" w:rsidRDefault="007173E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Como esta encuesta fue diseñada y realizada en plena época de pandemia y/o cuarentena, también deseamos saber la relación existente entre éstas y la   depresión. ¿Qué es lo que apareció? Interrogamos si ante los fenómenos que acompañan a la pandemia y/o cuarentena se agravan los cuadros diagnosticados de depresión: el 72,20 contestó que SI. Además, se interrogó si ante la presencia de la  incertidumbre se agravan los cuadros depresivos, el 77,20% estuvo totalmente de acuerdo.</w:t>
      </w:r>
    </w:p>
    <w:p w:rsidR="002D3B5D" w:rsidRDefault="007173E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Las emociones predominantes en ápocas de pandemia y/o cuarentena</w:t>
      </w:r>
      <w:r w:rsidR="00584817">
        <w:rPr>
          <w:rFonts w:ascii="Times New Roman" w:hAnsi="Times New Roman" w:cs="Times New Roman"/>
          <w:sz w:val="24"/>
          <w:szCs w:val="24"/>
        </w:rPr>
        <w:t xml:space="preserve"> </w:t>
      </w:r>
      <w:r w:rsidR="00A846D4">
        <w:rPr>
          <w:rFonts w:ascii="Times New Roman" w:hAnsi="Times New Roman" w:cs="Times New Roman"/>
          <w:sz w:val="24"/>
          <w:szCs w:val="24"/>
        </w:rPr>
        <w:t xml:space="preserve">fueron </w:t>
      </w:r>
      <w:r w:rsidR="00584817">
        <w:rPr>
          <w:rFonts w:ascii="Times New Roman" w:hAnsi="Times New Roman" w:cs="Times New Roman"/>
          <w:sz w:val="24"/>
          <w:szCs w:val="24"/>
        </w:rPr>
        <w:t>la angustia volvió a aparecer predominantemente con el 56,2%, el enojo, la bronca y la impotencia con el 50%, las alteraciones en el sueño, el 49,10%, el miedo al contagio o a la muerte, el 29,6%, la irritabilidad con el 38,9% de los encuestados.</w:t>
      </w: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sz w:val="24"/>
          <w:szCs w:val="24"/>
        </w:rPr>
      </w:pPr>
    </w:p>
    <w:p w:rsidR="00CA43A3" w:rsidRDefault="00CA43A3" w:rsidP="003019B1">
      <w:pPr>
        <w:spacing w:after="0" w:line="480" w:lineRule="auto"/>
        <w:ind w:left="567" w:right="567"/>
        <w:rPr>
          <w:rFonts w:ascii="Times New Roman" w:hAnsi="Times New Roman" w:cs="Times New Roman"/>
          <w:b/>
          <w:sz w:val="24"/>
          <w:szCs w:val="24"/>
          <w:u w:val="single"/>
        </w:rPr>
      </w:pPr>
    </w:p>
    <w:p w:rsidR="005B3B90" w:rsidRDefault="005B3B90" w:rsidP="003019B1">
      <w:pPr>
        <w:spacing w:after="0" w:line="480" w:lineRule="auto"/>
        <w:ind w:left="567" w:right="567"/>
        <w:rPr>
          <w:rFonts w:ascii="Times New Roman" w:hAnsi="Times New Roman" w:cs="Times New Roman"/>
          <w:b/>
          <w:sz w:val="24"/>
          <w:szCs w:val="24"/>
          <w:u w:val="single"/>
        </w:rPr>
      </w:pPr>
      <w:r>
        <w:rPr>
          <w:rFonts w:ascii="Times New Roman" w:hAnsi="Times New Roman" w:cs="Times New Roman"/>
          <w:b/>
          <w:sz w:val="24"/>
          <w:szCs w:val="24"/>
          <w:u w:val="single"/>
        </w:rPr>
        <w:lastRenderedPageBreak/>
        <w:t>Discusión</w:t>
      </w:r>
    </w:p>
    <w:p w:rsidR="006D7DC3" w:rsidRPr="000B45C3" w:rsidRDefault="00CA43A3"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u w:val="single"/>
        </w:rPr>
        <w:t>Cómo actúa</w:t>
      </w:r>
      <w:r w:rsidR="006D7DC3" w:rsidRPr="006D7DC3">
        <w:rPr>
          <w:rFonts w:ascii="Times New Roman" w:hAnsi="Times New Roman" w:cs="Times New Roman"/>
          <w:sz w:val="24"/>
          <w:szCs w:val="24"/>
          <w:u w:val="single"/>
        </w:rPr>
        <w:t xml:space="preserve"> la depresión o el stress c</w:t>
      </w:r>
      <w:r>
        <w:rPr>
          <w:rFonts w:ascii="Times New Roman" w:hAnsi="Times New Roman" w:cs="Times New Roman"/>
          <w:sz w:val="24"/>
          <w:szCs w:val="24"/>
          <w:u w:val="single"/>
        </w:rPr>
        <w:t>rónico fisiopatológicamente</w:t>
      </w:r>
      <w:r w:rsidR="000B45C3">
        <w:rPr>
          <w:rFonts w:ascii="Times New Roman" w:hAnsi="Times New Roman" w:cs="Times New Roman"/>
          <w:sz w:val="24"/>
          <w:szCs w:val="24"/>
        </w:rPr>
        <w:t>.</w:t>
      </w:r>
    </w:p>
    <w:p w:rsidR="006D7DC3" w:rsidRPr="006D7DC3" w:rsidRDefault="00CA43A3"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La primera cuestión a discutir</w:t>
      </w:r>
      <w:r w:rsidR="006D7DC3">
        <w:rPr>
          <w:rFonts w:ascii="Times New Roman" w:hAnsi="Times New Roman" w:cs="Times New Roman"/>
          <w:sz w:val="24"/>
          <w:szCs w:val="24"/>
        </w:rPr>
        <w:t xml:space="preserve"> es cómo </w:t>
      </w:r>
      <w:r w:rsidR="00A46F15">
        <w:rPr>
          <w:rFonts w:ascii="Times New Roman" w:hAnsi="Times New Roman" w:cs="Times New Roman"/>
          <w:sz w:val="24"/>
          <w:szCs w:val="24"/>
        </w:rPr>
        <w:t>la depresión</w:t>
      </w:r>
      <w:r w:rsidR="000E7EB1">
        <w:rPr>
          <w:rFonts w:ascii="Times New Roman" w:hAnsi="Times New Roman" w:cs="Times New Roman"/>
          <w:sz w:val="24"/>
          <w:szCs w:val="24"/>
        </w:rPr>
        <w:t xml:space="preserve"> impacta en </w:t>
      </w:r>
      <w:r w:rsidR="006D7DC3">
        <w:rPr>
          <w:rFonts w:ascii="Times New Roman" w:hAnsi="Times New Roman" w:cs="Times New Roman"/>
          <w:sz w:val="24"/>
          <w:szCs w:val="24"/>
        </w:rPr>
        <w:t>los distintos sistemas biológicos de nuestro cuerpo. Los estado</w:t>
      </w:r>
      <w:r w:rsidR="00A46F15">
        <w:rPr>
          <w:rFonts w:ascii="Times New Roman" w:hAnsi="Times New Roman" w:cs="Times New Roman"/>
          <w:sz w:val="24"/>
          <w:szCs w:val="24"/>
        </w:rPr>
        <w:t>s de ánimo,</w:t>
      </w:r>
      <w:r w:rsidR="006D7DC3">
        <w:rPr>
          <w:rFonts w:ascii="Times New Roman" w:hAnsi="Times New Roman" w:cs="Times New Roman"/>
          <w:sz w:val="24"/>
          <w:szCs w:val="24"/>
        </w:rPr>
        <w:t xml:space="preserve"> principalmente la depresión, son los verdaderos reguladores de nuestro sistema b</w:t>
      </w:r>
      <w:r w:rsidR="00824A27">
        <w:rPr>
          <w:rFonts w:ascii="Times New Roman" w:hAnsi="Times New Roman" w:cs="Times New Roman"/>
          <w:sz w:val="24"/>
          <w:szCs w:val="24"/>
        </w:rPr>
        <w:t>iológico. Aquí mostraríamos cómo</w:t>
      </w:r>
      <w:r w:rsidR="006D7DC3">
        <w:rPr>
          <w:rFonts w:ascii="Times New Roman" w:hAnsi="Times New Roman" w:cs="Times New Roman"/>
          <w:sz w:val="24"/>
          <w:szCs w:val="24"/>
        </w:rPr>
        <w:t xml:space="preserve"> comie</w:t>
      </w:r>
      <w:r w:rsidR="00A46F15">
        <w:rPr>
          <w:rFonts w:ascii="Times New Roman" w:hAnsi="Times New Roman" w:cs="Times New Roman"/>
          <w:sz w:val="24"/>
          <w:szCs w:val="24"/>
        </w:rPr>
        <w:t>nzan todas las enfermedades</w:t>
      </w:r>
      <w:r w:rsidR="006D7DC3">
        <w:rPr>
          <w:rFonts w:ascii="Times New Roman" w:hAnsi="Times New Roman" w:cs="Times New Roman"/>
          <w:sz w:val="24"/>
          <w:szCs w:val="24"/>
        </w:rPr>
        <w:t xml:space="preserve">. Por eso nos pareció </w:t>
      </w:r>
      <w:r w:rsidR="00A46F15">
        <w:rPr>
          <w:rFonts w:ascii="Times New Roman" w:hAnsi="Times New Roman" w:cs="Times New Roman"/>
          <w:sz w:val="24"/>
          <w:szCs w:val="24"/>
        </w:rPr>
        <w:t>pertinente mostrar este gráfico.</w:t>
      </w:r>
    </w:p>
    <w:p w:rsidR="006D7DC3" w:rsidRDefault="006D7DC3" w:rsidP="003019B1">
      <w:pPr>
        <w:spacing w:after="0" w:line="480" w:lineRule="auto"/>
        <w:ind w:left="567" w:right="567"/>
        <w:rPr>
          <w:rFonts w:ascii="Times New Roman" w:hAnsi="Times New Roman" w:cs="Times New Roman"/>
          <w:sz w:val="24"/>
          <w:szCs w:val="24"/>
        </w:rPr>
      </w:pPr>
      <w:r w:rsidRPr="006D7DC3">
        <w:rPr>
          <w:rFonts w:ascii="Times New Roman" w:hAnsi="Times New Roman" w:cs="Times New Roman"/>
          <w:noProof/>
          <w:sz w:val="24"/>
          <w:szCs w:val="24"/>
          <w:lang w:eastAsia="es-AR"/>
        </w:rPr>
        <w:drawing>
          <wp:inline distT="0" distB="0" distL="0" distR="0">
            <wp:extent cx="5086350" cy="3552825"/>
            <wp:effectExtent l="0" t="0" r="0" b="9525"/>
            <wp:docPr id="1" name="Imagen 1" descr="D:\Nicolas\Pictures\Norieg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icolas\Pictures\Noriega.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0" cy="3552825"/>
                    </a:xfrm>
                    <a:prstGeom prst="rect">
                      <a:avLst/>
                    </a:prstGeom>
                    <a:noFill/>
                    <a:ln>
                      <a:noFill/>
                    </a:ln>
                  </pic:spPr>
                </pic:pic>
              </a:graphicData>
            </a:graphic>
          </wp:inline>
        </w:drawing>
      </w:r>
    </w:p>
    <w:p w:rsidR="006D7DC3" w:rsidRDefault="000E7EB1"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Aquí </w:t>
      </w:r>
      <w:r w:rsidR="000B45C3">
        <w:rPr>
          <w:rFonts w:ascii="Times New Roman" w:hAnsi="Times New Roman" w:cs="Times New Roman"/>
          <w:sz w:val="24"/>
          <w:szCs w:val="24"/>
        </w:rPr>
        <w:t xml:space="preserve">se muestra </w:t>
      </w:r>
      <w:r>
        <w:rPr>
          <w:rFonts w:ascii="Times New Roman" w:hAnsi="Times New Roman" w:cs="Times New Roman"/>
          <w:sz w:val="24"/>
          <w:szCs w:val="24"/>
        </w:rPr>
        <w:t xml:space="preserve">cómo la depresión afecta </w:t>
      </w:r>
      <w:r w:rsidR="006D7DC3">
        <w:rPr>
          <w:rFonts w:ascii="Times New Roman" w:hAnsi="Times New Roman" w:cs="Times New Roman"/>
          <w:sz w:val="24"/>
          <w:szCs w:val="24"/>
        </w:rPr>
        <w:t>lo</w:t>
      </w:r>
      <w:r w:rsidR="00A46F15">
        <w:rPr>
          <w:rFonts w:ascii="Times New Roman" w:hAnsi="Times New Roman" w:cs="Times New Roman"/>
          <w:sz w:val="24"/>
          <w:szCs w:val="24"/>
        </w:rPr>
        <w:t>s distintos sistemas</w:t>
      </w:r>
      <w:r w:rsidR="006D7DC3">
        <w:rPr>
          <w:rFonts w:ascii="Times New Roman" w:hAnsi="Times New Roman" w:cs="Times New Roman"/>
          <w:sz w:val="24"/>
          <w:szCs w:val="24"/>
        </w:rPr>
        <w:t xml:space="preserve"> de nu</w:t>
      </w:r>
      <w:r>
        <w:rPr>
          <w:rFonts w:ascii="Times New Roman" w:hAnsi="Times New Roman" w:cs="Times New Roman"/>
          <w:sz w:val="24"/>
          <w:szCs w:val="24"/>
        </w:rPr>
        <w:t xml:space="preserve">estro cuerpo. Lo hace en red, </w:t>
      </w:r>
      <w:r w:rsidR="006D7DC3">
        <w:rPr>
          <w:rFonts w:ascii="Times New Roman" w:hAnsi="Times New Roman" w:cs="Times New Roman"/>
          <w:sz w:val="24"/>
          <w:szCs w:val="24"/>
        </w:rPr>
        <w:t>sistémi</w:t>
      </w:r>
      <w:r w:rsidR="00A46F15">
        <w:rPr>
          <w:rFonts w:ascii="Times New Roman" w:hAnsi="Times New Roman" w:cs="Times New Roman"/>
          <w:sz w:val="24"/>
          <w:szCs w:val="24"/>
        </w:rPr>
        <w:t xml:space="preserve">camente. El concepto general es: </w:t>
      </w:r>
      <w:r w:rsidR="006D7DC3">
        <w:rPr>
          <w:rFonts w:ascii="Times New Roman" w:hAnsi="Times New Roman" w:cs="Times New Roman"/>
          <w:sz w:val="24"/>
          <w:szCs w:val="24"/>
        </w:rPr>
        <w:t>la noxa comienza impactando un sistema, por ejemplo, el inmunitario, pero como estos sistemas actúan en red, si la afección no es controlada, las alteraciones comienzan a diseminarse por los otros sistemas, por ejemplo: el endocrinológico, cardiovascular, etc. Es una cadena sucesiva de</w:t>
      </w:r>
      <w:r>
        <w:rPr>
          <w:rFonts w:ascii="Times New Roman" w:hAnsi="Times New Roman" w:cs="Times New Roman"/>
          <w:sz w:val="24"/>
          <w:szCs w:val="24"/>
        </w:rPr>
        <w:t xml:space="preserve"> distorsiones</w:t>
      </w:r>
      <w:r w:rsidR="006D7DC3">
        <w:rPr>
          <w:rFonts w:ascii="Times New Roman" w:hAnsi="Times New Roman" w:cs="Times New Roman"/>
          <w:sz w:val="24"/>
          <w:szCs w:val="24"/>
        </w:rPr>
        <w:t>.</w:t>
      </w:r>
    </w:p>
    <w:p w:rsidR="00A741DB" w:rsidRDefault="00E93CAF" w:rsidP="003019B1">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lastRenderedPageBreak/>
        <w:t xml:space="preserve">Otros </w:t>
      </w:r>
      <w:r w:rsidR="000E7EB1">
        <w:rPr>
          <w:rFonts w:ascii="Times New Roman" w:hAnsi="Times New Roman" w:cs="Times New Roman"/>
          <w:sz w:val="24"/>
          <w:szCs w:val="24"/>
        </w:rPr>
        <w:t xml:space="preserve">aspectos, </w:t>
      </w:r>
      <w:r w:rsidR="00A741DB">
        <w:rPr>
          <w:rFonts w:ascii="Times New Roman" w:hAnsi="Times New Roman" w:cs="Times New Roman"/>
          <w:sz w:val="24"/>
          <w:szCs w:val="24"/>
        </w:rPr>
        <w:t>relevantes</w:t>
      </w:r>
      <w:r w:rsidR="000E7EB1">
        <w:rPr>
          <w:rFonts w:ascii="Times New Roman" w:hAnsi="Times New Roman" w:cs="Times New Roman"/>
          <w:sz w:val="24"/>
          <w:szCs w:val="24"/>
        </w:rPr>
        <w:t xml:space="preserve"> también</w:t>
      </w:r>
      <w:r w:rsidR="00CA43A3">
        <w:rPr>
          <w:rFonts w:ascii="Times New Roman" w:hAnsi="Times New Roman" w:cs="Times New Roman"/>
          <w:sz w:val="24"/>
          <w:szCs w:val="24"/>
        </w:rPr>
        <w:t>,</w:t>
      </w:r>
      <w:r w:rsidR="000E7EB1">
        <w:rPr>
          <w:rFonts w:ascii="Times New Roman" w:hAnsi="Times New Roman" w:cs="Times New Roman"/>
          <w:sz w:val="24"/>
          <w:szCs w:val="24"/>
        </w:rPr>
        <w:t xml:space="preserve"> son </w:t>
      </w:r>
      <w:r w:rsidR="002D3B5D">
        <w:rPr>
          <w:rFonts w:ascii="Times New Roman" w:hAnsi="Times New Roman" w:cs="Times New Roman"/>
          <w:sz w:val="24"/>
          <w:szCs w:val="24"/>
        </w:rPr>
        <w:t>para discuti</w:t>
      </w:r>
      <w:r w:rsidR="000E7EB1">
        <w:rPr>
          <w:rFonts w:ascii="Times New Roman" w:hAnsi="Times New Roman" w:cs="Times New Roman"/>
          <w:sz w:val="24"/>
          <w:szCs w:val="24"/>
        </w:rPr>
        <w:t xml:space="preserve">r en este trabajo. </w:t>
      </w:r>
      <w:r w:rsidR="00A46F15">
        <w:rPr>
          <w:rFonts w:ascii="Times New Roman" w:hAnsi="Times New Roman" w:cs="Times New Roman"/>
          <w:sz w:val="24"/>
          <w:szCs w:val="24"/>
        </w:rPr>
        <w:t>Q</w:t>
      </w:r>
      <w:r w:rsidR="00A741DB">
        <w:rPr>
          <w:rFonts w:ascii="Times New Roman" w:hAnsi="Times New Roman" w:cs="Times New Roman"/>
          <w:sz w:val="24"/>
          <w:szCs w:val="24"/>
        </w:rPr>
        <w:t>uizás dos</w:t>
      </w:r>
      <w:r w:rsidR="002D3B5D">
        <w:rPr>
          <w:rFonts w:ascii="Times New Roman" w:hAnsi="Times New Roman" w:cs="Times New Roman"/>
          <w:sz w:val="24"/>
          <w:szCs w:val="24"/>
        </w:rPr>
        <w:t xml:space="preserve"> son los aspectos</w:t>
      </w:r>
      <w:r w:rsidR="00A741DB">
        <w:rPr>
          <w:rFonts w:ascii="Times New Roman" w:hAnsi="Times New Roman" w:cs="Times New Roman"/>
          <w:sz w:val="24"/>
          <w:szCs w:val="24"/>
        </w:rPr>
        <w:t xml:space="preserve"> </w:t>
      </w:r>
      <w:r w:rsidR="002D3B5D">
        <w:rPr>
          <w:rFonts w:ascii="Times New Roman" w:hAnsi="Times New Roman" w:cs="Times New Roman"/>
          <w:sz w:val="24"/>
          <w:szCs w:val="24"/>
        </w:rPr>
        <w:t>más im</w:t>
      </w:r>
      <w:r w:rsidR="000E7EB1">
        <w:rPr>
          <w:rFonts w:ascii="Times New Roman" w:hAnsi="Times New Roman" w:cs="Times New Roman"/>
          <w:sz w:val="24"/>
          <w:szCs w:val="24"/>
        </w:rPr>
        <w:t xml:space="preserve">portantes que encontramos. </w:t>
      </w:r>
      <w:r w:rsidR="002D3B5D">
        <w:rPr>
          <w:rFonts w:ascii="Times New Roman" w:hAnsi="Times New Roman" w:cs="Times New Roman"/>
          <w:sz w:val="24"/>
          <w:szCs w:val="24"/>
        </w:rPr>
        <w:t>El primero, e</w:t>
      </w:r>
      <w:r w:rsidR="00A741DB">
        <w:rPr>
          <w:rFonts w:ascii="Times New Roman" w:hAnsi="Times New Roman" w:cs="Times New Roman"/>
          <w:sz w:val="24"/>
          <w:szCs w:val="24"/>
        </w:rPr>
        <w:t>l té</w:t>
      </w:r>
      <w:r w:rsidR="00A46F15">
        <w:rPr>
          <w:rFonts w:ascii="Times New Roman" w:hAnsi="Times New Roman" w:cs="Times New Roman"/>
          <w:sz w:val="24"/>
          <w:szCs w:val="24"/>
        </w:rPr>
        <w:t xml:space="preserve">rmino depresión está </w:t>
      </w:r>
      <w:r w:rsidR="00A741DB">
        <w:rPr>
          <w:rFonts w:ascii="Times New Roman" w:hAnsi="Times New Roman" w:cs="Times New Roman"/>
          <w:sz w:val="24"/>
          <w:szCs w:val="24"/>
        </w:rPr>
        <w:t>estigmatizado</w:t>
      </w:r>
      <w:r w:rsidR="00A46F15">
        <w:rPr>
          <w:rFonts w:ascii="Times New Roman" w:hAnsi="Times New Roman" w:cs="Times New Roman"/>
          <w:sz w:val="24"/>
          <w:szCs w:val="24"/>
        </w:rPr>
        <w:t xml:space="preserve">, </w:t>
      </w:r>
      <w:r w:rsidR="002D3B5D">
        <w:rPr>
          <w:rFonts w:ascii="Times New Roman" w:hAnsi="Times New Roman" w:cs="Times New Roman"/>
          <w:sz w:val="24"/>
          <w:szCs w:val="24"/>
        </w:rPr>
        <w:t>causa miedo y horror</w:t>
      </w:r>
      <w:r w:rsidR="00A741DB">
        <w:rPr>
          <w:rFonts w:ascii="Times New Roman" w:hAnsi="Times New Roman" w:cs="Times New Roman"/>
          <w:sz w:val="24"/>
          <w:szCs w:val="24"/>
        </w:rPr>
        <w:t xml:space="preserve"> entre los pacientes</w:t>
      </w:r>
      <w:r w:rsidR="002D3B5D">
        <w:rPr>
          <w:rFonts w:ascii="Times New Roman" w:hAnsi="Times New Roman" w:cs="Times New Roman"/>
          <w:sz w:val="24"/>
          <w:szCs w:val="24"/>
        </w:rPr>
        <w:t xml:space="preserve">, hayan padecido o no depresión, ellos o sus familiares. </w:t>
      </w:r>
      <w:r w:rsidR="00A741DB">
        <w:rPr>
          <w:rFonts w:ascii="Times New Roman" w:hAnsi="Times New Roman" w:cs="Times New Roman"/>
          <w:sz w:val="24"/>
          <w:szCs w:val="24"/>
        </w:rPr>
        <w:t xml:space="preserve"> El porcentaje hallado es significativo, 40,10%. Este valor nos muestra que deberíamos traba</w:t>
      </w:r>
      <w:r w:rsidR="000E7EB1">
        <w:rPr>
          <w:rFonts w:ascii="Times New Roman" w:hAnsi="Times New Roman" w:cs="Times New Roman"/>
          <w:sz w:val="24"/>
          <w:szCs w:val="24"/>
        </w:rPr>
        <w:t xml:space="preserve">jarla </w:t>
      </w:r>
      <w:r w:rsidR="002D3B5D">
        <w:rPr>
          <w:rFonts w:ascii="Times New Roman" w:hAnsi="Times New Roman" w:cs="Times New Roman"/>
          <w:sz w:val="24"/>
          <w:szCs w:val="24"/>
        </w:rPr>
        <w:t>en la psico-educación, tratando de que la sociedad desestigmat</w:t>
      </w:r>
      <w:r w:rsidR="00862ADC">
        <w:rPr>
          <w:rFonts w:ascii="Times New Roman" w:hAnsi="Times New Roman" w:cs="Times New Roman"/>
          <w:sz w:val="24"/>
          <w:szCs w:val="24"/>
        </w:rPr>
        <w:t xml:space="preserve">ice la palabra depresión, le pierda el miedo. </w:t>
      </w:r>
      <w:r w:rsidR="000E7EB1">
        <w:rPr>
          <w:rFonts w:ascii="Times New Roman" w:hAnsi="Times New Roman" w:cs="Times New Roman"/>
          <w:sz w:val="24"/>
          <w:szCs w:val="24"/>
        </w:rPr>
        <w:t xml:space="preserve"> Que sea aceptada</w:t>
      </w:r>
      <w:r w:rsidR="002D3B5D">
        <w:rPr>
          <w:rFonts w:ascii="Times New Roman" w:hAnsi="Times New Roman" w:cs="Times New Roman"/>
          <w:sz w:val="24"/>
          <w:szCs w:val="24"/>
        </w:rPr>
        <w:t xml:space="preserve"> como un término</w:t>
      </w:r>
      <w:r w:rsidR="000E7EB1">
        <w:rPr>
          <w:rFonts w:ascii="Times New Roman" w:hAnsi="Times New Roman" w:cs="Times New Roman"/>
          <w:sz w:val="24"/>
          <w:szCs w:val="24"/>
        </w:rPr>
        <w:t xml:space="preserve"> más</w:t>
      </w:r>
      <w:r w:rsidR="002D3B5D">
        <w:rPr>
          <w:rFonts w:ascii="Times New Roman" w:hAnsi="Times New Roman" w:cs="Times New Roman"/>
          <w:sz w:val="24"/>
          <w:szCs w:val="24"/>
        </w:rPr>
        <w:t>.</w:t>
      </w:r>
      <w:r w:rsidR="00A46F15">
        <w:rPr>
          <w:rFonts w:ascii="Times New Roman" w:hAnsi="Times New Roman" w:cs="Times New Roman"/>
          <w:sz w:val="24"/>
          <w:szCs w:val="24"/>
        </w:rPr>
        <w:t xml:space="preserve"> Pensamos que </w:t>
      </w:r>
      <w:r w:rsidR="00A741DB">
        <w:rPr>
          <w:rFonts w:ascii="Times New Roman" w:hAnsi="Times New Roman" w:cs="Times New Roman"/>
          <w:sz w:val="24"/>
          <w:szCs w:val="24"/>
        </w:rPr>
        <w:t>informando</w:t>
      </w:r>
      <w:r w:rsidR="002D3B5D">
        <w:rPr>
          <w:rFonts w:ascii="Times New Roman" w:hAnsi="Times New Roman" w:cs="Times New Roman"/>
          <w:sz w:val="24"/>
          <w:szCs w:val="24"/>
        </w:rPr>
        <w:t>, educando</w:t>
      </w:r>
      <w:r w:rsidR="00A741DB">
        <w:rPr>
          <w:rFonts w:ascii="Times New Roman" w:hAnsi="Times New Roman" w:cs="Times New Roman"/>
          <w:sz w:val="24"/>
          <w:szCs w:val="24"/>
        </w:rPr>
        <w:t xml:space="preserve"> sobre lo que </w:t>
      </w:r>
      <w:r w:rsidR="00A46F15">
        <w:rPr>
          <w:rFonts w:ascii="Times New Roman" w:hAnsi="Times New Roman" w:cs="Times New Roman"/>
          <w:sz w:val="24"/>
          <w:szCs w:val="24"/>
        </w:rPr>
        <w:t>es la depresión, los pacientes, sus familiares, aquellos que la</w:t>
      </w:r>
      <w:r w:rsidR="00A741DB">
        <w:rPr>
          <w:rFonts w:ascii="Times New Roman" w:hAnsi="Times New Roman" w:cs="Times New Roman"/>
          <w:sz w:val="24"/>
          <w:szCs w:val="24"/>
        </w:rPr>
        <w:t xml:space="preserve"> han padecido</w:t>
      </w:r>
      <w:r w:rsidR="002D3B5D">
        <w:rPr>
          <w:rFonts w:ascii="Times New Roman" w:hAnsi="Times New Roman" w:cs="Times New Roman"/>
          <w:sz w:val="24"/>
          <w:szCs w:val="24"/>
        </w:rPr>
        <w:t xml:space="preserve">, o que no hayan padecido, o sólo hayan escuchado o leído su mención, </w:t>
      </w:r>
      <w:r w:rsidR="00A741DB">
        <w:rPr>
          <w:rFonts w:ascii="Times New Roman" w:hAnsi="Times New Roman" w:cs="Times New Roman"/>
          <w:sz w:val="24"/>
          <w:szCs w:val="24"/>
        </w:rPr>
        <w:t>perderían sus miedos, se “amigarían” mucho más con el término, y a nosotros los que trabajamos</w:t>
      </w:r>
      <w:r w:rsidR="002D3B5D">
        <w:rPr>
          <w:rFonts w:ascii="Times New Roman" w:hAnsi="Times New Roman" w:cs="Times New Roman"/>
          <w:sz w:val="24"/>
          <w:szCs w:val="24"/>
        </w:rPr>
        <w:t xml:space="preserve">, o no, </w:t>
      </w:r>
      <w:r w:rsidR="00A741DB">
        <w:rPr>
          <w:rFonts w:ascii="Times New Roman" w:hAnsi="Times New Roman" w:cs="Times New Roman"/>
          <w:sz w:val="24"/>
          <w:szCs w:val="24"/>
        </w:rPr>
        <w:t>desde este paradigma</w:t>
      </w:r>
      <w:r w:rsidR="002D3B5D">
        <w:rPr>
          <w:rFonts w:ascii="Times New Roman" w:hAnsi="Times New Roman" w:cs="Times New Roman"/>
          <w:sz w:val="24"/>
          <w:szCs w:val="24"/>
        </w:rPr>
        <w:t xml:space="preserve">, </w:t>
      </w:r>
      <w:r w:rsidR="00A46F15">
        <w:rPr>
          <w:rFonts w:ascii="Times New Roman" w:hAnsi="Times New Roman" w:cs="Times New Roman"/>
          <w:sz w:val="24"/>
          <w:szCs w:val="24"/>
        </w:rPr>
        <w:t xml:space="preserve">nos resultaría </w:t>
      </w:r>
      <w:r w:rsidR="00A741DB">
        <w:rPr>
          <w:rFonts w:ascii="Times New Roman" w:hAnsi="Times New Roman" w:cs="Times New Roman"/>
          <w:sz w:val="24"/>
          <w:szCs w:val="24"/>
        </w:rPr>
        <w:t xml:space="preserve">más fácil </w:t>
      </w:r>
      <w:r w:rsidR="002D3B5D">
        <w:rPr>
          <w:rFonts w:ascii="Times New Roman" w:hAnsi="Times New Roman" w:cs="Times New Roman"/>
          <w:sz w:val="24"/>
          <w:szCs w:val="24"/>
        </w:rPr>
        <w:t xml:space="preserve">utilizar </w:t>
      </w:r>
      <w:r w:rsidR="00A741DB">
        <w:rPr>
          <w:rFonts w:ascii="Times New Roman" w:hAnsi="Times New Roman" w:cs="Times New Roman"/>
          <w:sz w:val="24"/>
          <w:szCs w:val="24"/>
        </w:rPr>
        <w:t>su uso</w:t>
      </w:r>
      <w:r w:rsidR="002D3B5D">
        <w:rPr>
          <w:rFonts w:ascii="Times New Roman" w:hAnsi="Times New Roman" w:cs="Times New Roman"/>
          <w:sz w:val="24"/>
          <w:szCs w:val="24"/>
        </w:rPr>
        <w:t xml:space="preserve"> y facilitaría nuestro t</w:t>
      </w:r>
      <w:r w:rsidR="000E7EB1">
        <w:rPr>
          <w:rFonts w:ascii="Times New Roman" w:hAnsi="Times New Roman" w:cs="Times New Roman"/>
          <w:sz w:val="24"/>
          <w:szCs w:val="24"/>
        </w:rPr>
        <w:t>rabajo en cuanto a</w:t>
      </w:r>
      <w:r w:rsidR="002D3B5D">
        <w:rPr>
          <w:rFonts w:ascii="Times New Roman" w:hAnsi="Times New Roman" w:cs="Times New Roman"/>
          <w:sz w:val="24"/>
          <w:szCs w:val="24"/>
        </w:rPr>
        <w:t>l diagnóstico y proponiendo una corr</w:t>
      </w:r>
      <w:r w:rsidR="000E7EB1">
        <w:rPr>
          <w:rFonts w:ascii="Times New Roman" w:hAnsi="Times New Roman" w:cs="Times New Roman"/>
          <w:sz w:val="24"/>
          <w:szCs w:val="24"/>
        </w:rPr>
        <w:t>ecta terapéutica</w:t>
      </w:r>
      <w:r w:rsidR="00A46F15">
        <w:rPr>
          <w:rFonts w:ascii="Times New Roman" w:hAnsi="Times New Roman" w:cs="Times New Roman"/>
          <w:sz w:val="24"/>
          <w:szCs w:val="24"/>
        </w:rPr>
        <w:t>. L</w:t>
      </w:r>
      <w:r w:rsidR="00A741DB">
        <w:rPr>
          <w:rFonts w:ascii="Times New Roman" w:hAnsi="Times New Roman" w:cs="Times New Roman"/>
          <w:sz w:val="24"/>
          <w:szCs w:val="24"/>
        </w:rPr>
        <w:t>a duda más significativa, que quedó totalmente certificada, fue que el t</w:t>
      </w:r>
      <w:r w:rsidR="00A46F15">
        <w:rPr>
          <w:rFonts w:ascii="Times New Roman" w:hAnsi="Times New Roman" w:cs="Times New Roman"/>
          <w:sz w:val="24"/>
          <w:szCs w:val="24"/>
        </w:rPr>
        <w:t>érmino depresión está estigmatizado y su mención</w:t>
      </w:r>
      <w:r w:rsidR="00A741DB">
        <w:rPr>
          <w:rFonts w:ascii="Times New Roman" w:hAnsi="Times New Roman" w:cs="Times New Roman"/>
          <w:sz w:val="24"/>
          <w:szCs w:val="24"/>
        </w:rPr>
        <w:t xml:space="preserve"> en la con</w:t>
      </w:r>
      <w:r w:rsidR="00A46F15">
        <w:rPr>
          <w:rFonts w:ascii="Times New Roman" w:hAnsi="Times New Roman" w:cs="Times New Roman"/>
          <w:sz w:val="24"/>
          <w:szCs w:val="24"/>
        </w:rPr>
        <w:t xml:space="preserve">sulta acarrea temores, </w:t>
      </w:r>
      <w:r w:rsidR="004741A9">
        <w:rPr>
          <w:rFonts w:ascii="Times New Roman" w:hAnsi="Times New Roman" w:cs="Times New Roman"/>
          <w:sz w:val="24"/>
          <w:szCs w:val="24"/>
        </w:rPr>
        <w:t xml:space="preserve">dificultando </w:t>
      </w:r>
      <w:r w:rsidR="000E7EB1">
        <w:rPr>
          <w:rFonts w:ascii="Times New Roman" w:hAnsi="Times New Roman" w:cs="Times New Roman"/>
          <w:sz w:val="24"/>
          <w:szCs w:val="24"/>
        </w:rPr>
        <w:t xml:space="preserve">seriamente </w:t>
      </w:r>
      <w:r w:rsidR="004741A9">
        <w:rPr>
          <w:rFonts w:ascii="Times New Roman" w:hAnsi="Times New Roman" w:cs="Times New Roman"/>
          <w:sz w:val="24"/>
          <w:szCs w:val="24"/>
        </w:rPr>
        <w:t>nuestro trabajo</w:t>
      </w:r>
      <w:r w:rsidR="00A741DB">
        <w:rPr>
          <w:rFonts w:ascii="Times New Roman" w:hAnsi="Times New Roman" w:cs="Times New Roman"/>
          <w:sz w:val="24"/>
          <w:szCs w:val="24"/>
        </w:rPr>
        <w:t>.</w:t>
      </w:r>
    </w:p>
    <w:p w:rsidR="00872793" w:rsidRDefault="000E7EB1" w:rsidP="00E06A75">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El otro aspecto </w:t>
      </w:r>
      <w:r w:rsidR="00A741DB">
        <w:rPr>
          <w:rFonts w:ascii="Times New Roman" w:hAnsi="Times New Roman" w:cs="Times New Roman"/>
          <w:sz w:val="24"/>
          <w:szCs w:val="24"/>
        </w:rPr>
        <w:t xml:space="preserve">que también quedó demostrado a este equipo </w:t>
      </w:r>
      <w:r w:rsidR="00502091">
        <w:rPr>
          <w:rFonts w:ascii="Times New Roman" w:hAnsi="Times New Roman" w:cs="Times New Roman"/>
          <w:sz w:val="24"/>
          <w:szCs w:val="24"/>
        </w:rPr>
        <w:t xml:space="preserve">de trabajo, es que </w:t>
      </w:r>
      <w:r w:rsidR="00A741DB">
        <w:rPr>
          <w:rFonts w:ascii="Times New Roman" w:hAnsi="Times New Roman" w:cs="Times New Roman"/>
          <w:sz w:val="24"/>
          <w:szCs w:val="24"/>
        </w:rPr>
        <w:t>la palabra depresió</w:t>
      </w:r>
      <w:r w:rsidR="00502091">
        <w:rPr>
          <w:rFonts w:ascii="Times New Roman" w:hAnsi="Times New Roman" w:cs="Times New Roman"/>
          <w:sz w:val="24"/>
          <w:szCs w:val="24"/>
        </w:rPr>
        <w:t xml:space="preserve">n es </w:t>
      </w:r>
      <w:r w:rsidR="00A741DB">
        <w:rPr>
          <w:rFonts w:ascii="Times New Roman" w:hAnsi="Times New Roman" w:cs="Times New Roman"/>
          <w:sz w:val="24"/>
          <w:szCs w:val="24"/>
        </w:rPr>
        <w:t>sólo terreno de los psicólogos o los psiquiatras, como lo contamos al comienzo de este trabajo</w:t>
      </w:r>
      <w:r w:rsidR="00E06A75">
        <w:rPr>
          <w:rFonts w:ascii="Times New Roman" w:hAnsi="Times New Roman" w:cs="Times New Roman"/>
          <w:sz w:val="24"/>
          <w:szCs w:val="24"/>
        </w:rPr>
        <w:t>, en palabras de la inmunoalergista mexicana, quién afirma que “ansiedad, depresión no son sólo elementos tratados por la psiquia</w:t>
      </w:r>
      <w:r>
        <w:rPr>
          <w:rFonts w:ascii="Times New Roman" w:hAnsi="Times New Roman" w:cs="Times New Roman"/>
          <w:sz w:val="24"/>
          <w:szCs w:val="24"/>
        </w:rPr>
        <w:t xml:space="preserve">tría (1). Los médicos clínicos, </w:t>
      </w:r>
      <w:r w:rsidR="00E06A75">
        <w:rPr>
          <w:rFonts w:ascii="Times New Roman" w:hAnsi="Times New Roman" w:cs="Times New Roman"/>
          <w:sz w:val="24"/>
          <w:szCs w:val="24"/>
        </w:rPr>
        <w:t xml:space="preserve"> aquellos que trabajamos pacientes con inmunoalergias</w:t>
      </w:r>
      <w:r>
        <w:rPr>
          <w:rFonts w:ascii="Times New Roman" w:hAnsi="Times New Roman" w:cs="Times New Roman"/>
          <w:sz w:val="24"/>
          <w:szCs w:val="24"/>
        </w:rPr>
        <w:t>, y sucediendo</w:t>
      </w:r>
      <w:r w:rsidR="002D3B5D">
        <w:rPr>
          <w:rFonts w:ascii="Times New Roman" w:hAnsi="Times New Roman" w:cs="Times New Roman"/>
          <w:sz w:val="24"/>
          <w:szCs w:val="24"/>
        </w:rPr>
        <w:t xml:space="preserve"> </w:t>
      </w:r>
      <w:r>
        <w:rPr>
          <w:rFonts w:ascii="Times New Roman" w:hAnsi="Times New Roman" w:cs="Times New Roman"/>
          <w:sz w:val="24"/>
          <w:szCs w:val="24"/>
        </w:rPr>
        <w:t xml:space="preserve">lo mismo </w:t>
      </w:r>
      <w:r w:rsidR="002D3B5D">
        <w:rPr>
          <w:rFonts w:ascii="Times New Roman" w:hAnsi="Times New Roman" w:cs="Times New Roman"/>
          <w:sz w:val="24"/>
          <w:szCs w:val="24"/>
        </w:rPr>
        <w:t>para todos aquellos que trabajan con cualquier dolencia,</w:t>
      </w:r>
      <w:r>
        <w:rPr>
          <w:rFonts w:ascii="Times New Roman" w:hAnsi="Times New Roman" w:cs="Times New Roman"/>
          <w:sz w:val="24"/>
          <w:szCs w:val="24"/>
        </w:rPr>
        <w:t xml:space="preserve"> también deberían involucrarse</w:t>
      </w:r>
      <w:r w:rsidR="00E06A75">
        <w:rPr>
          <w:rFonts w:ascii="Times New Roman" w:hAnsi="Times New Roman" w:cs="Times New Roman"/>
          <w:sz w:val="24"/>
          <w:szCs w:val="24"/>
        </w:rPr>
        <w:t xml:space="preserve"> con los aspectos emocionales de nuestros pacientes. </w:t>
      </w:r>
      <w:r w:rsidR="00E06A75">
        <w:rPr>
          <w:rFonts w:ascii="Times New Roman" w:hAnsi="Times New Roman" w:cs="Times New Roman"/>
          <w:sz w:val="24"/>
          <w:szCs w:val="24"/>
        </w:rPr>
        <w:lastRenderedPageBreak/>
        <w:t>Debemos conocer fundamento</w:t>
      </w:r>
      <w:r>
        <w:rPr>
          <w:rFonts w:ascii="Times New Roman" w:hAnsi="Times New Roman" w:cs="Times New Roman"/>
          <w:sz w:val="24"/>
          <w:szCs w:val="24"/>
        </w:rPr>
        <w:t xml:space="preserve">s de psicopatología, </w:t>
      </w:r>
      <w:r w:rsidR="00E06A75">
        <w:rPr>
          <w:rFonts w:ascii="Times New Roman" w:hAnsi="Times New Roman" w:cs="Times New Roman"/>
          <w:sz w:val="24"/>
          <w:szCs w:val="24"/>
        </w:rPr>
        <w:t>de psicofarma</w:t>
      </w:r>
      <w:r>
        <w:rPr>
          <w:rFonts w:ascii="Times New Roman" w:hAnsi="Times New Roman" w:cs="Times New Roman"/>
          <w:sz w:val="24"/>
          <w:szCs w:val="24"/>
        </w:rPr>
        <w:t xml:space="preserve">cología, y </w:t>
      </w:r>
      <w:r w:rsidR="00E06A75">
        <w:rPr>
          <w:rFonts w:ascii="Times New Roman" w:hAnsi="Times New Roman" w:cs="Times New Roman"/>
          <w:sz w:val="24"/>
          <w:szCs w:val="24"/>
        </w:rPr>
        <w:t xml:space="preserve">de otras herramientas sobre el abordaje de los trastornos </w:t>
      </w:r>
      <w:r>
        <w:rPr>
          <w:rFonts w:ascii="Times New Roman" w:hAnsi="Times New Roman" w:cs="Times New Roman"/>
          <w:sz w:val="24"/>
          <w:szCs w:val="24"/>
        </w:rPr>
        <w:t xml:space="preserve">del estado del ánimo, como lo son la psicoterapia. </w:t>
      </w:r>
      <w:r w:rsidR="002D3B5D">
        <w:rPr>
          <w:rFonts w:ascii="Times New Roman" w:hAnsi="Times New Roman" w:cs="Times New Roman"/>
          <w:sz w:val="24"/>
          <w:szCs w:val="24"/>
        </w:rPr>
        <w:t>La psicoterapia e</w:t>
      </w:r>
      <w:r w:rsidR="00E06A75">
        <w:rPr>
          <w:rFonts w:ascii="Times New Roman" w:hAnsi="Times New Roman" w:cs="Times New Roman"/>
          <w:sz w:val="24"/>
          <w:szCs w:val="24"/>
        </w:rPr>
        <w:t>s una excelente herramienta y</w:t>
      </w:r>
      <w:r>
        <w:rPr>
          <w:rFonts w:ascii="Times New Roman" w:hAnsi="Times New Roman" w:cs="Times New Roman"/>
          <w:sz w:val="24"/>
          <w:szCs w:val="24"/>
        </w:rPr>
        <w:t xml:space="preserve"> de mucha ayuda para tratar </w:t>
      </w:r>
      <w:r w:rsidR="00E06A75">
        <w:rPr>
          <w:rFonts w:ascii="Times New Roman" w:hAnsi="Times New Roman" w:cs="Times New Roman"/>
          <w:sz w:val="24"/>
          <w:szCs w:val="24"/>
        </w:rPr>
        <w:t>afecciones psico-físicas.</w:t>
      </w:r>
      <w:r w:rsidR="00862ADC">
        <w:rPr>
          <w:rFonts w:ascii="Times New Roman" w:hAnsi="Times New Roman" w:cs="Times New Roman"/>
          <w:sz w:val="24"/>
          <w:szCs w:val="24"/>
        </w:rPr>
        <w:t xml:space="preserve"> </w:t>
      </w:r>
      <w:r w:rsidR="00862ADC" w:rsidRPr="00862ADC">
        <w:rPr>
          <w:rFonts w:ascii="Times New Roman" w:hAnsi="Times New Roman" w:cs="Times New Roman"/>
          <w:color w:val="FF0000"/>
          <w:sz w:val="24"/>
          <w:szCs w:val="24"/>
        </w:rPr>
        <w:t>Certificando este concepto agregamos que un grupo de trabajo evaluó citoquinas proinflamatorias (IL-6, TNF alfa) y psicoterapia, obteniendo como resultado un rol efectivo de la psicoterapia psicodinámica breve en la reducción de los síntomas depresivos y en los niveles de las citoquinas antes mencionadas asociadas con la depresi</w:t>
      </w:r>
      <w:r w:rsidR="00862ADC">
        <w:rPr>
          <w:rFonts w:ascii="Times New Roman" w:hAnsi="Times New Roman" w:cs="Times New Roman"/>
          <w:color w:val="FF0000"/>
          <w:sz w:val="24"/>
          <w:szCs w:val="24"/>
        </w:rPr>
        <w:t>ón (</w:t>
      </w:r>
      <w:r w:rsidR="004E5D7E">
        <w:rPr>
          <w:rFonts w:ascii="Times New Roman" w:hAnsi="Times New Roman" w:cs="Times New Roman"/>
          <w:color w:val="FF0000"/>
          <w:sz w:val="24"/>
          <w:szCs w:val="24"/>
        </w:rPr>
        <w:t>16</w:t>
      </w:r>
      <w:r w:rsidR="00862ADC">
        <w:rPr>
          <w:rFonts w:ascii="Times New Roman" w:hAnsi="Times New Roman" w:cs="Times New Roman"/>
          <w:color w:val="FF0000"/>
          <w:sz w:val="24"/>
          <w:szCs w:val="24"/>
        </w:rPr>
        <w:t xml:space="preserve">). </w:t>
      </w:r>
      <w:r w:rsidR="002912CA">
        <w:rPr>
          <w:rFonts w:ascii="Times New Roman" w:hAnsi="Times New Roman" w:cs="Times New Roman"/>
          <w:sz w:val="24"/>
          <w:szCs w:val="24"/>
        </w:rPr>
        <w:t xml:space="preserve"> E</w:t>
      </w:r>
      <w:r w:rsidR="00E06A75">
        <w:rPr>
          <w:rFonts w:ascii="Times New Roman" w:hAnsi="Times New Roman" w:cs="Times New Roman"/>
          <w:sz w:val="24"/>
          <w:szCs w:val="24"/>
        </w:rPr>
        <w:t>l abordaje clínico acompañado del psicofarmacológico y psicoterapéutico</w:t>
      </w:r>
      <w:r w:rsidR="002D3B5D">
        <w:rPr>
          <w:rFonts w:ascii="Times New Roman" w:hAnsi="Times New Roman" w:cs="Times New Roman"/>
          <w:sz w:val="24"/>
          <w:szCs w:val="24"/>
        </w:rPr>
        <w:t xml:space="preserve"> (tratamientos combinados) </w:t>
      </w:r>
      <w:r w:rsidR="00E70E24">
        <w:rPr>
          <w:rFonts w:ascii="Times New Roman" w:hAnsi="Times New Roman" w:cs="Times New Roman"/>
          <w:sz w:val="24"/>
          <w:szCs w:val="24"/>
        </w:rPr>
        <w:t xml:space="preserve"> es de </w:t>
      </w:r>
      <w:r w:rsidR="002912CA">
        <w:rPr>
          <w:rFonts w:ascii="Times New Roman" w:hAnsi="Times New Roman" w:cs="Times New Roman"/>
          <w:sz w:val="24"/>
          <w:szCs w:val="24"/>
        </w:rPr>
        <w:t>alta eficacia (17).</w:t>
      </w:r>
      <w:r w:rsidR="00E06A75">
        <w:rPr>
          <w:rFonts w:ascii="Times New Roman" w:hAnsi="Times New Roman" w:cs="Times New Roman"/>
          <w:sz w:val="24"/>
          <w:szCs w:val="24"/>
        </w:rPr>
        <w:t xml:space="preserve"> Obviamente, debemos estudiar y tratar aquellos pacientes que lo requieran. Es una alternativa muy válida para aquellos pacientes con afecciones crónicas, cardiovasculares, inmunoalergias, gastrointestinales, etc. Vaya como ejemplo </w:t>
      </w:r>
      <w:r w:rsidR="00E70E24">
        <w:rPr>
          <w:rFonts w:ascii="Times New Roman" w:hAnsi="Times New Roman" w:cs="Times New Roman"/>
          <w:sz w:val="24"/>
          <w:szCs w:val="24"/>
        </w:rPr>
        <w:t xml:space="preserve">en este momento de pandemia y cuarentena, en </w:t>
      </w:r>
      <w:r w:rsidR="00E06A75">
        <w:rPr>
          <w:rFonts w:ascii="Times New Roman" w:hAnsi="Times New Roman" w:cs="Times New Roman"/>
          <w:sz w:val="24"/>
          <w:szCs w:val="24"/>
        </w:rPr>
        <w:t>aquellos pacientes infectados que hayan requerido o no internación clínica en terapia intensiva o no, el apoyo psicofarmacológico y psicoterapéutico resultaría fundamental. Este aporte contrarrestaría los miedos, la angustia, la incertidumbre, la irritabilidad que conllevan toda esta situación, iné</w:t>
      </w:r>
      <w:r w:rsidR="0060346B">
        <w:rPr>
          <w:rFonts w:ascii="Times New Roman" w:hAnsi="Times New Roman" w:cs="Times New Roman"/>
          <w:sz w:val="24"/>
          <w:szCs w:val="24"/>
        </w:rPr>
        <w:t>dita en nuestro país y el mundo, y este control de sus emociones</w:t>
      </w:r>
      <w:r w:rsidR="00365FE1">
        <w:rPr>
          <w:rFonts w:ascii="Times New Roman" w:hAnsi="Times New Roman" w:cs="Times New Roman"/>
          <w:sz w:val="24"/>
          <w:szCs w:val="24"/>
        </w:rPr>
        <w:t xml:space="preserve">, poniéndolas en palabras, </w:t>
      </w:r>
      <w:r w:rsidR="0060346B">
        <w:rPr>
          <w:rFonts w:ascii="Times New Roman" w:hAnsi="Times New Roman" w:cs="Times New Roman"/>
          <w:sz w:val="24"/>
          <w:szCs w:val="24"/>
        </w:rPr>
        <w:t>redundaría en beneficios directos de una pronta y mejor recuperación. Seguramente muchas muertes se hubieran evitado</w:t>
      </w:r>
      <w:r w:rsidR="00416F5F">
        <w:rPr>
          <w:rFonts w:ascii="Times New Roman" w:hAnsi="Times New Roman" w:cs="Times New Roman"/>
          <w:sz w:val="24"/>
          <w:szCs w:val="24"/>
        </w:rPr>
        <w:t xml:space="preserve"> bajo este concepto</w:t>
      </w:r>
      <w:r w:rsidR="0060346B">
        <w:rPr>
          <w:rFonts w:ascii="Times New Roman" w:hAnsi="Times New Roman" w:cs="Times New Roman"/>
          <w:sz w:val="24"/>
          <w:szCs w:val="24"/>
        </w:rPr>
        <w:t xml:space="preserve">. </w:t>
      </w:r>
      <w:r w:rsidR="00E06A75">
        <w:rPr>
          <w:rFonts w:ascii="Times New Roman" w:hAnsi="Times New Roman" w:cs="Times New Roman"/>
          <w:sz w:val="24"/>
          <w:szCs w:val="24"/>
        </w:rPr>
        <w:t xml:space="preserve"> </w:t>
      </w:r>
      <w:r w:rsidR="00872793">
        <w:rPr>
          <w:rFonts w:ascii="Times New Roman" w:hAnsi="Times New Roman" w:cs="Times New Roman"/>
          <w:sz w:val="24"/>
          <w:szCs w:val="24"/>
        </w:rPr>
        <w:t xml:space="preserve">Las situaciones se solucionarían más rápidas, las internaciones durarían menos, los efectos adversos y colaterales disminuirían, los efectos o el deterioro cognitivo y comportamental que ha comenzado a aparecer en aquellos que superaron la </w:t>
      </w:r>
      <w:r w:rsidR="00872793">
        <w:rPr>
          <w:rFonts w:ascii="Times New Roman" w:hAnsi="Times New Roman" w:cs="Times New Roman"/>
          <w:sz w:val="24"/>
          <w:szCs w:val="24"/>
        </w:rPr>
        <w:lastRenderedPageBreak/>
        <w:t>infección con Covid-19 se minimizarían muchísimo. Per</w:t>
      </w:r>
      <w:r w:rsidR="00905F23">
        <w:rPr>
          <w:rFonts w:ascii="Times New Roman" w:hAnsi="Times New Roman" w:cs="Times New Roman"/>
          <w:sz w:val="24"/>
          <w:szCs w:val="24"/>
        </w:rPr>
        <w:t xml:space="preserve">o para ello el equipo de salud </w:t>
      </w:r>
      <w:r w:rsidR="00872793">
        <w:rPr>
          <w:rFonts w:ascii="Times New Roman" w:hAnsi="Times New Roman" w:cs="Times New Roman"/>
          <w:sz w:val="24"/>
          <w:szCs w:val="24"/>
        </w:rPr>
        <w:t>debería</w:t>
      </w:r>
      <w:r w:rsidR="0060346B">
        <w:rPr>
          <w:rFonts w:ascii="Times New Roman" w:hAnsi="Times New Roman" w:cs="Times New Roman"/>
          <w:sz w:val="24"/>
          <w:szCs w:val="24"/>
        </w:rPr>
        <w:t xml:space="preserve">, primero saber de la existencia del término depresión, reconocerla, </w:t>
      </w:r>
      <w:r w:rsidR="00872793">
        <w:rPr>
          <w:rFonts w:ascii="Times New Roman" w:hAnsi="Times New Roman" w:cs="Times New Roman"/>
          <w:sz w:val="24"/>
          <w:szCs w:val="24"/>
        </w:rPr>
        <w:t xml:space="preserve">conocer </w:t>
      </w:r>
      <w:r w:rsidR="0060346B">
        <w:rPr>
          <w:rFonts w:ascii="Times New Roman" w:hAnsi="Times New Roman" w:cs="Times New Roman"/>
          <w:sz w:val="24"/>
          <w:szCs w:val="24"/>
        </w:rPr>
        <w:t xml:space="preserve">los </w:t>
      </w:r>
      <w:r w:rsidR="00872793">
        <w:rPr>
          <w:rFonts w:ascii="Times New Roman" w:hAnsi="Times New Roman" w:cs="Times New Roman"/>
          <w:sz w:val="24"/>
          <w:szCs w:val="24"/>
        </w:rPr>
        <w:t>fundamentos y teoría</w:t>
      </w:r>
      <w:r w:rsidR="0060346B">
        <w:rPr>
          <w:rFonts w:ascii="Times New Roman" w:hAnsi="Times New Roman" w:cs="Times New Roman"/>
          <w:sz w:val="24"/>
          <w:szCs w:val="24"/>
        </w:rPr>
        <w:t>s</w:t>
      </w:r>
      <w:r w:rsidR="00872793">
        <w:rPr>
          <w:rFonts w:ascii="Times New Roman" w:hAnsi="Times New Roman" w:cs="Times New Roman"/>
          <w:sz w:val="24"/>
          <w:szCs w:val="24"/>
        </w:rPr>
        <w:t xml:space="preserve"> de los estados del ánimo y su relación con la enfermedad física, y obviamente, con qué recursos la ciencia hoy cuenta para tratar y sup</w:t>
      </w:r>
      <w:r w:rsidR="00905F23">
        <w:rPr>
          <w:rFonts w:ascii="Times New Roman" w:hAnsi="Times New Roman" w:cs="Times New Roman"/>
          <w:sz w:val="24"/>
          <w:szCs w:val="24"/>
        </w:rPr>
        <w:t>erar estas afecciones. Respecto a esto podemos agregar que si no se conoce la importancia de las emociones ni se tienen en cuenta éstas, ante situaciones de emergencia como las vividas en tiempo de pandemia/cuarentena las posibilidades de recuperación de los pacientes afectados seguramente se verán retardados o las posibilidades de recuperación se verán anuladas, incluso llegando a la muerte, como muy bien lo indica la definición que mostramos al comienzo de este artículo. Sugerimos que dentro de los protocolos de tratamiento sea incluido el manejo de los trastornos del estado del ánimo: psicofármacos, psicoterapia, etc.</w:t>
      </w:r>
    </w:p>
    <w:p w:rsidR="00334F9E" w:rsidRDefault="00334F9E" w:rsidP="00E06A75">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Otro aspecto importante a agregar en esta discusión es cuando le preguntamos a los encuestados sobre si conocían que cualquier enfermedad puede darse o estar asociada con la depresión. Mayoritariamente contestaron que sí, un 64,8%. Este porcentaje nos muestra que los pacientes reconocen esta asociación, descartando una de las hipótesis de este grupo de trabajo sobre quiénes conocen sobre este tema. La asegunda hipótesis de trabajo es cuánto el equipo de salud conoce del mismo. Nuestra respuesta es que el grado de conocimiento es muy bajo, aspecto sobre el cual habría qua trabajar intensamente en la psico</w:t>
      </w:r>
      <w:r w:rsidR="005B4E08">
        <w:rPr>
          <w:rFonts w:ascii="Times New Roman" w:hAnsi="Times New Roman" w:cs="Times New Roman"/>
          <w:sz w:val="24"/>
          <w:szCs w:val="24"/>
        </w:rPr>
        <w:t>-</w:t>
      </w:r>
      <w:r>
        <w:rPr>
          <w:rFonts w:ascii="Times New Roman" w:hAnsi="Times New Roman" w:cs="Times New Roman"/>
          <w:sz w:val="24"/>
          <w:szCs w:val="24"/>
        </w:rPr>
        <w:t>educación.</w:t>
      </w:r>
    </w:p>
    <w:p w:rsidR="005B4E08" w:rsidRDefault="005B4E08" w:rsidP="00E06A75">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 xml:space="preserve">Otro aspecto relevante a destacar es que esta encuesta de conocimiento fue realizada, sin querer, en plena época de pandemia-cuarentena en nuestro </w:t>
      </w:r>
      <w:r>
        <w:rPr>
          <w:rFonts w:ascii="Times New Roman" w:hAnsi="Times New Roman" w:cs="Times New Roman"/>
          <w:sz w:val="24"/>
          <w:szCs w:val="24"/>
        </w:rPr>
        <w:lastRenderedPageBreak/>
        <w:t>país. La mayoría de los encuestados mostró un alto grado de conocimiento sobre que el encierro, la pandemia en sí misma, acarreaban miedos, fatiga, cansancio, etc. Y además aparecía la incertidumbre como un factor preponderante a la hora de no saber cuándo ésta finalizaría. Datos que complicaban aún más las consecuencias emocionales de la cuarentena instaurada en nuestro país como consecuencia de la pandemia.</w:t>
      </w:r>
    </w:p>
    <w:p w:rsidR="00E06A75" w:rsidRDefault="00872793" w:rsidP="00E06A75">
      <w:pPr>
        <w:spacing w:after="0" w:line="480" w:lineRule="auto"/>
        <w:ind w:left="567" w:right="567"/>
        <w:rPr>
          <w:rFonts w:ascii="Times New Roman" w:hAnsi="Times New Roman" w:cs="Times New Roman"/>
          <w:sz w:val="24"/>
          <w:szCs w:val="24"/>
        </w:rPr>
      </w:pPr>
      <w:r>
        <w:rPr>
          <w:rFonts w:ascii="Times New Roman" w:hAnsi="Times New Roman" w:cs="Times New Roman"/>
          <w:sz w:val="24"/>
          <w:szCs w:val="24"/>
        </w:rPr>
        <w:t>Otro elemen</w:t>
      </w:r>
      <w:r w:rsidR="00E70E24">
        <w:rPr>
          <w:rFonts w:ascii="Times New Roman" w:hAnsi="Times New Roman" w:cs="Times New Roman"/>
          <w:sz w:val="24"/>
          <w:szCs w:val="24"/>
        </w:rPr>
        <w:t xml:space="preserve">to a </w:t>
      </w:r>
      <w:r w:rsidR="00196427">
        <w:rPr>
          <w:rFonts w:ascii="Times New Roman" w:hAnsi="Times New Roman" w:cs="Times New Roman"/>
          <w:sz w:val="24"/>
          <w:szCs w:val="24"/>
        </w:rPr>
        <w:t xml:space="preserve">destacar </w:t>
      </w:r>
      <w:r>
        <w:rPr>
          <w:rFonts w:ascii="Times New Roman" w:hAnsi="Times New Roman" w:cs="Times New Roman"/>
          <w:sz w:val="24"/>
          <w:szCs w:val="24"/>
        </w:rPr>
        <w:t xml:space="preserve">es el siguiente: como parte de </w:t>
      </w:r>
      <w:r w:rsidR="00196427">
        <w:rPr>
          <w:rFonts w:ascii="Times New Roman" w:hAnsi="Times New Roman" w:cs="Times New Roman"/>
          <w:sz w:val="24"/>
          <w:szCs w:val="24"/>
        </w:rPr>
        <w:t>la devolución a</w:t>
      </w:r>
      <w:r>
        <w:rPr>
          <w:rFonts w:ascii="Times New Roman" w:hAnsi="Times New Roman" w:cs="Times New Roman"/>
          <w:sz w:val="24"/>
          <w:szCs w:val="24"/>
        </w:rPr>
        <w:t xml:space="preserve"> aquellas personas que generosamente contestaron la encuesta se les ofreció una consulta médica o psicoterapéutica. Pocas personas fueron las que accedieron a este servicio. Sólo </w:t>
      </w:r>
      <w:r w:rsidR="00E70E24">
        <w:rPr>
          <w:rFonts w:ascii="Times New Roman" w:hAnsi="Times New Roman" w:cs="Times New Roman"/>
          <w:sz w:val="24"/>
          <w:szCs w:val="24"/>
        </w:rPr>
        <w:t xml:space="preserve">7 sobre 162 personas. </w:t>
      </w:r>
      <w:r w:rsidR="00DC5467">
        <w:rPr>
          <w:rFonts w:ascii="Times New Roman" w:hAnsi="Times New Roman" w:cs="Times New Roman"/>
          <w:sz w:val="24"/>
          <w:szCs w:val="24"/>
        </w:rPr>
        <w:t xml:space="preserve">Lo destacable, de los entrevistas en general, </w:t>
      </w:r>
      <w:r>
        <w:rPr>
          <w:rFonts w:ascii="Times New Roman" w:hAnsi="Times New Roman" w:cs="Times New Roman"/>
          <w:sz w:val="24"/>
          <w:szCs w:val="24"/>
        </w:rPr>
        <w:t>es que seguimos comprobando los miedos, la poca información que se maneja en la</w:t>
      </w:r>
      <w:r w:rsidR="00DC5467">
        <w:rPr>
          <w:rFonts w:ascii="Times New Roman" w:hAnsi="Times New Roman" w:cs="Times New Roman"/>
          <w:sz w:val="24"/>
          <w:szCs w:val="24"/>
        </w:rPr>
        <w:t>s</w:t>
      </w:r>
      <w:r>
        <w:rPr>
          <w:rFonts w:ascii="Times New Roman" w:hAnsi="Times New Roman" w:cs="Times New Roman"/>
          <w:sz w:val="24"/>
          <w:szCs w:val="24"/>
        </w:rPr>
        <w:t xml:space="preserve"> consulta</w:t>
      </w:r>
      <w:r w:rsidR="00DC5467">
        <w:rPr>
          <w:rFonts w:ascii="Times New Roman" w:hAnsi="Times New Roman" w:cs="Times New Roman"/>
          <w:sz w:val="24"/>
          <w:szCs w:val="24"/>
        </w:rPr>
        <w:t>s</w:t>
      </w:r>
      <w:r>
        <w:rPr>
          <w:rFonts w:ascii="Times New Roman" w:hAnsi="Times New Roman" w:cs="Times New Roman"/>
          <w:sz w:val="24"/>
          <w:szCs w:val="24"/>
        </w:rPr>
        <w:t>, la casi inexistente relación entre los síntomas físicos y los emocionales</w:t>
      </w:r>
      <w:r w:rsidR="00DC5467">
        <w:rPr>
          <w:rFonts w:ascii="Times New Roman" w:hAnsi="Times New Roman" w:cs="Times New Roman"/>
          <w:sz w:val="24"/>
          <w:szCs w:val="24"/>
        </w:rPr>
        <w:t xml:space="preserve"> que se interroga</w:t>
      </w:r>
      <w:r w:rsidR="00E70E24">
        <w:rPr>
          <w:rFonts w:ascii="Times New Roman" w:hAnsi="Times New Roman" w:cs="Times New Roman"/>
          <w:sz w:val="24"/>
          <w:szCs w:val="24"/>
        </w:rPr>
        <w:t>n</w:t>
      </w:r>
      <w:r w:rsidR="00DC5467">
        <w:rPr>
          <w:rFonts w:ascii="Times New Roman" w:hAnsi="Times New Roman" w:cs="Times New Roman"/>
          <w:sz w:val="24"/>
          <w:szCs w:val="24"/>
        </w:rPr>
        <w:t xml:space="preserve"> y trabaja</w:t>
      </w:r>
      <w:r w:rsidR="00E70E24">
        <w:rPr>
          <w:rFonts w:ascii="Times New Roman" w:hAnsi="Times New Roman" w:cs="Times New Roman"/>
          <w:sz w:val="24"/>
          <w:szCs w:val="24"/>
        </w:rPr>
        <w:t>n</w:t>
      </w:r>
      <w:r w:rsidR="00DC5467">
        <w:rPr>
          <w:rFonts w:ascii="Times New Roman" w:hAnsi="Times New Roman" w:cs="Times New Roman"/>
          <w:sz w:val="24"/>
          <w:szCs w:val="24"/>
        </w:rPr>
        <w:t xml:space="preserve"> en las consultas</w:t>
      </w:r>
      <w:r>
        <w:rPr>
          <w:rFonts w:ascii="Times New Roman" w:hAnsi="Times New Roman" w:cs="Times New Roman"/>
          <w:sz w:val="24"/>
          <w:szCs w:val="24"/>
        </w:rPr>
        <w:t>. Recuerdo haber entrevistado una paciente que era tratada por una afección alérgica, rinitis, y jamás</w:t>
      </w:r>
      <w:r w:rsidR="00DC5467">
        <w:rPr>
          <w:rFonts w:ascii="Times New Roman" w:hAnsi="Times New Roman" w:cs="Times New Roman"/>
          <w:sz w:val="24"/>
          <w:szCs w:val="24"/>
        </w:rPr>
        <w:t xml:space="preserve"> a ésta</w:t>
      </w:r>
      <w:r>
        <w:rPr>
          <w:rFonts w:ascii="Times New Roman" w:hAnsi="Times New Roman" w:cs="Times New Roman"/>
          <w:sz w:val="24"/>
          <w:szCs w:val="24"/>
        </w:rPr>
        <w:t xml:space="preserve"> en la consulta su médico alergista, relacionó los síntomas con situaciones vitales, personales, familiares, </w:t>
      </w:r>
      <w:r w:rsidR="00E70E24">
        <w:rPr>
          <w:rFonts w:ascii="Times New Roman" w:hAnsi="Times New Roman" w:cs="Times New Roman"/>
          <w:sz w:val="24"/>
          <w:szCs w:val="24"/>
        </w:rPr>
        <w:t xml:space="preserve">laborales, </w:t>
      </w:r>
      <w:r w:rsidR="00DC5467">
        <w:rPr>
          <w:rFonts w:ascii="Times New Roman" w:hAnsi="Times New Roman" w:cs="Times New Roman"/>
          <w:sz w:val="24"/>
          <w:szCs w:val="24"/>
        </w:rPr>
        <w:t>sobre todo en plena cuarentena. Ésta</w:t>
      </w:r>
      <w:r w:rsidR="00E70E24">
        <w:rPr>
          <w:rFonts w:ascii="Times New Roman" w:hAnsi="Times New Roman" w:cs="Times New Roman"/>
          <w:sz w:val="24"/>
          <w:szCs w:val="24"/>
        </w:rPr>
        <w:t xml:space="preserve">, </w:t>
      </w:r>
      <w:r w:rsidR="00DC5467">
        <w:rPr>
          <w:rFonts w:ascii="Times New Roman" w:hAnsi="Times New Roman" w:cs="Times New Roman"/>
          <w:sz w:val="24"/>
          <w:szCs w:val="24"/>
        </w:rPr>
        <w:t>docente, con mucho trabajo desde la virtualidad, cansada, fatigada.</w:t>
      </w:r>
      <w:r>
        <w:rPr>
          <w:rFonts w:ascii="Times New Roman" w:hAnsi="Times New Roman" w:cs="Times New Roman"/>
          <w:sz w:val="24"/>
          <w:szCs w:val="24"/>
        </w:rPr>
        <w:t xml:space="preserve"> Y acá </w:t>
      </w:r>
      <w:r w:rsidR="00392C93">
        <w:rPr>
          <w:rFonts w:ascii="Times New Roman" w:hAnsi="Times New Roman" w:cs="Times New Roman"/>
          <w:sz w:val="24"/>
          <w:szCs w:val="24"/>
        </w:rPr>
        <w:t xml:space="preserve">el profesional tratante, </w:t>
      </w:r>
      <w:r>
        <w:rPr>
          <w:rFonts w:ascii="Times New Roman" w:hAnsi="Times New Roman" w:cs="Times New Roman"/>
          <w:sz w:val="24"/>
          <w:szCs w:val="24"/>
        </w:rPr>
        <w:t xml:space="preserve">al desconocer esta importante relación, no sólo que </w:t>
      </w:r>
      <w:r w:rsidR="00392C93">
        <w:rPr>
          <w:rFonts w:ascii="Times New Roman" w:hAnsi="Times New Roman" w:cs="Times New Roman"/>
          <w:sz w:val="24"/>
          <w:szCs w:val="24"/>
        </w:rPr>
        <w:t>se pierde de contar</w:t>
      </w:r>
      <w:r w:rsidR="00E70E24">
        <w:rPr>
          <w:rFonts w:ascii="Times New Roman" w:hAnsi="Times New Roman" w:cs="Times New Roman"/>
          <w:sz w:val="24"/>
          <w:szCs w:val="24"/>
        </w:rPr>
        <w:t xml:space="preserve"> a la</w:t>
      </w:r>
      <w:r>
        <w:rPr>
          <w:rFonts w:ascii="Times New Roman" w:hAnsi="Times New Roman" w:cs="Times New Roman"/>
          <w:sz w:val="24"/>
          <w:szCs w:val="24"/>
        </w:rPr>
        <w:t xml:space="preserve"> paciente l</w:t>
      </w:r>
      <w:r w:rsidR="00E70E24">
        <w:rPr>
          <w:rFonts w:ascii="Times New Roman" w:hAnsi="Times New Roman" w:cs="Times New Roman"/>
          <w:sz w:val="24"/>
          <w:szCs w:val="24"/>
        </w:rPr>
        <w:t>a relación existente</w:t>
      </w:r>
      <w:r w:rsidR="00392C93">
        <w:rPr>
          <w:rFonts w:ascii="Times New Roman" w:hAnsi="Times New Roman" w:cs="Times New Roman"/>
          <w:sz w:val="24"/>
          <w:szCs w:val="24"/>
        </w:rPr>
        <w:t xml:space="preserve"> como importante</w:t>
      </w:r>
      <w:r>
        <w:rPr>
          <w:rFonts w:ascii="Times New Roman" w:hAnsi="Times New Roman" w:cs="Times New Roman"/>
          <w:sz w:val="24"/>
          <w:szCs w:val="24"/>
        </w:rPr>
        <w:t xml:space="preserve">, sino que </w:t>
      </w:r>
      <w:r w:rsidR="00E70E24">
        <w:rPr>
          <w:rFonts w:ascii="Times New Roman" w:hAnsi="Times New Roman" w:cs="Times New Roman"/>
          <w:sz w:val="24"/>
          <w:szCs w:val="24"/>
        </w:rPr>
        <w:t xml:space="preserve">se </w:t>
      </w:r>
      <w:r>
        <w:rPr>
          <w:rFonts w:ascii="Times New Roman" w:hAnsi="Times New Roman" w:cs="Times New Roman"/>
          <w:sz w:val="24"/>
          <w:szCs w:val="24"/>
        </w:rPr>
        <w:t xml:space="preserve">pierde la oportunidad de brindarle al paciente herramientas como las mencionadas anteriormente: conocer su </w:t>
      </w:r>
      <w:r w:rsidR="00DC5467">
        <w:rPr>
          <w:rFonts w:ascii="Times New Roman" w:hAnsi="Times New Roman" w:cs="Times New Roman"/>
          <w:sz w:val="24"/>
          <w:szCs w:val="24"/>
        </w:rPr>
        <w:t xml:space="preserve">vida familiar, social, laboral, su </w:t>
      </w:r>
      <w:r>
        <w:rPr>
          <w:rFonts w:ascii="Times New Roman" w:hAnsi="Times New Roman" w:cs="Times New Roman"/>
          <w:sz w:val="24"/>
          <w:szCs w:val="24"/>
        </w:rPr>
        <w:t>psicopatología, y manejarla</w:t>
      </w:r>
      <w:r w:rsidR="00E70E24">
        <w:rPr>
          <w:rFonts w:ascii="Times New Roman" w:hAnsi="Times New Roman" w:cs="Times New Roman"/>
          <w:sz w:val="24"/>
          <w:szCs w:val="24"/>
        </w:rPr>
        <w:t xml:space="preserve">, </w:t>
      </w:r>
      <w:r>
        <w:rPr>
          <w:rFonts w:ascii="Times New Roman" w:hAnsi="Times New Roman" w:cs="Times New Roman"/>
          <w:sz w:val="24"/>
          <w:szCs w:val="24"/>
        </w:rPr>
        <w:t>con psicofármacos, psicoterapia, yoga, art</w:t>
      </w:r>
      <w:r w:rsidR="00E70E24">
        <w:rPr>
          <w:rFonts w:ascii="Times New Roman" w:hAnsi="Times New Roman" w:cs="Times New Roman"/>
          <w:sz w:val="24"/>
          <w:szCs w:val="24"/>
        </w:rPr>
        <w:t>e-terapia</w:t>
      </w:r>
      <w:r>
        <w:rPr>
          <w:rFonts w:ascii="Times New Roman" w:hAnsi="Times New Roman" w:cs="Times New Roman"/>
          <w:sz w:val="24"/>
          <w:szCs w:val="24"/>
        </w:rPr>
        <w:t xml:space="preserve">. </w:t>
      </w:r>
      <w:r w:rsidR="00DC5467">
        <w:rPr>
          <w:rFonts w:ascii="Times New Roman" w:hAnsi="Times New Roman" w:cs="Times New Roman"/>
          <w:sz w:val="24"/>
          <w:szCs w:val="24"/>
        </w:rPr>
        <w:t>Cualquie</w:t>
      </w:r>
      <w:r w:rsidR="00824A27">
        <w:rPr>
          <w:rFonts w:ascii="Times New Roman" w:hAnsi="Times New Roman" w:cs="Times New Roman"/>
          <w:sz w:val="24"/>
          <w:szCs w:val="24"/>
        </w:rPr>
        <w:t>r herramienta es válida. T</w:t>
      </w:r>
      <w:r w:rsidR="00DC5467">
        <w:rPr>
          <w:rFonts w:ascii="Times New Roman" w:hAnsi="Times New Roman" w:cs="Times New Roman"/>
          <w:sz w:val="24"/>
          <w:szCs w:val="24"/>
        </w:rPr>
        <w:t xml:space="preserve">oda intervención médica es psicoterapéutica”. Observen de lo que nos perdemos en nuestras consultas. </w:t>
      </w:r>
      <w:r w:rsidR="00392C93">
        <w:rPr>
          <w:rFonts w:ascii="Times New Roman" w:hAnsi="Times New Roman" w:cs="Times New Roman"/>
          <w:sz w:val="24"/>
          <w:szCs w:val="24"/>
        </w:rPr>
        <w:t xml:space="preserve">Debemos asistir a </w:t>
      </w:r>
      <w:r w:rsidR="00392C93">
        <w:rPr>
          <w:rFonts w:ascii="Times New Roman" w:hAnsi="Times New Roman" w:cs="Times New Roman"/>
          <w:sz w:val="24"/>
          <w:szCs w:val="24"/>
        </w:rPr>
        <w:lastRenderedPageBreak/>
        <w:t>nuestros pacientes desde la integralidad, somos mente y cuerpo. Debemos asistir ambas dimensiones. Los resultados son espectaculares, la calidad de vida mejora sustancialmente, y el paciente realmente los agradece y muc</w:t>
      </w:r>
      <w:r w:rsidR="00E70E24">
        <w:rPr>
          <w:rFonts w:ascii="Times New Roman" w:hAnsi="Times New Roman" w:cs="Times New Roman"/>
          <w:sz w:val="24"/>
          <w:szCs w:val="24"/>
        </w:rPr>
        <w:t>ho. Una técnica muy utilizada</w:t>
      </w:r>
      <w:r w:rsidR="00392C93">
        <w:rPr>
          <w:rFonts w:ascii="Times New Roman" w:hAnsi="Times New Roman" w:cs="Times New Roman"/>
          <w:sz w:val="24"/>
          <w:szCs w:val="24"/>
        </w:rPr>
        <w:t xml:space="preserve"> en nuestra práctica clínica es la DOBLE ABORDAJE</w:t>
      </w:r>
      <w:r w:rsidR="00365FE1">
        <w:rPr>
          <w:rFonts w:ascii="Times New Roman" w:hAnsi="Times New Roman" w:cs="Times New Roman"/>
          <w:sz w:val="24"/>
          <w:szCs w:val="24"/>
        </w:rPr>
        <w:t xml:space="preserve">, así denominada por los autores. </w:t>
      </w:r>
      <w:r w:rsidR="00E70E24">
        <w:rPr>
          <w:rFonts w:ascii="Times New Roman" w:hAnsi="Times New Roman" w:cs="Times New Roman"/>
          <w:sz w:val="24"/>
          <w:szCs w:val="24"/>
        </w:rPr>
        <w:t xml:space="preserve">A qué nos referimos con esta denominación. </w:t>
      </w:r>
      <w:r w:rsidR="002912CA">
        <w:rPr>
          <w:rFonts w:ascii="Times New Roman" w:hAnsi="Times New Roman" w:cs="Times New Roman"/>
          <w:sz w:val="24"/>
          <w:szCs w:val="24"/>
        </w:rPr>
        <w:t>Importantes autores (18</w:t>
      </w:r>
      <w:r w:rsidR="00737BE0">
        <w:rPr>
          <w:rFonts w:ascii="Times New Roman" w:hAnsi="Times New Roman" w:cs="Times New Roman"/>
          <w:sz w:val="24"/>
          <w:szCs w:val="24"/>
        </w:rPr>
        <w:t>) han presentado un enfoque práctico sobre la evaluación de la co-morbilidad psicosocial y psiquiátrica en los pacientes con patología dermatológica. Y también es lo que realizamos nosotros en nuestros consultorios, médico-psicológico, abordamos a nuestros pacientes desde la perspectiva clínica y emocional, brindándoles un plan terapéutico que contempla los dos aspectos, por eso DOBLE ABORDAJE.</w:t>
      </w: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CA43A3" w:rsidRDefault="00CA43A3" w:rsidP="00E06A75">
      <w:pPr>
        <w:spacing w:after="0" w:line="480" w:lineRule="auto"/>
        <w:ind w:left="567" w:right="567"/>
        <w:rPr>
          <w:rFonts w:ascii="Times New Roman" w:hAnsi="Times New Roman" w:cs="Times New Roman"/>
          <w:sz w:val="24"/>
          <w:szCs w:val="24"/>
        </w:rPr>
      </w:pPr>
    </w:p>
    <w:p w:rsidR="00824A27" w:rsidRDefault="00824A27" w:rsidP="00E06A75">
      <w:pPr>
        <w:spacing w:after="0" w:line="480" w:lineRule="auto"/>
        <w:ind w:left="567" w:right="567"/>
        <w:rPr>
          <w:rFonts w:ascii="Times New Roman" w:hAnsi="Times New Roman" w:cs="Times New Roman"/>
          <w:sz w:val="24"/>
          <w:szCs w:val="24"/>
        </w:rPr>
      </w:pPr>
    </w:p>
    <w:p w:rsidR="006A606D" w:rsidRDefault="006A606D" w:rsidP="006A606D">
      <w:pPr>
        <w:spacing w:after="0" w:line="480" w:lineRule="auto"/>
        <w:ind w:left="567" w:right="567"/>
        <w:rPr>
          <w:rFonts w:ascii="Times New Roman" w:hAnsi="Times New Roman" w:cs="Times New Roman"/>
          <w:sz w:val="24"/>
          <w:szCs w:val="24"/>
        </w:rPr>
      </w:pPr>
      <w:r>
        <w:rPr>
          <w:rFonts w:ascii="Times New Roman" w:hAnsi="Times New Roman" w:cs="Times New Roman"/>
          <w:b/>
          <w:sz w:val="24"/>
          <w:szCs w:val="24"/>
          <w:u w:val="single"/>
        </w:rPr>
        <w:t>Puntos claves</w:t>
      </w:r>
      <w:r>
        <w:rPr>
          <w:rFonts w:ascii="Times New Roman" w:hAnsi="Times New Roman" w:cs="Times New Roman"/>
          <w:sz w:val="24"/>
          <w:szCs w:val="24"/>
        </w:rPr>
        <w:t>.</w:t>
      </w:r>
    </w:p>
    <w:p w:rsidR="006A606D" w:rsidRDefault="006A606D" w:rsidP="006A606D">
      <w:pPr>
        <w:pStyle w:val="Prrafodelista"/>
        <w:numPr>
          <w:ilvl w:val="0"/>
          <w:numId w:val="2"/>
        </w:numPr>
        <w:spacing w:after="0" w:line="480" w:lineRule="auto"/>
        <w:ind w:right="567"/>
        <w:rPr>
          <w:rFonts w:ascii="Times New Roman" w:hAnsi="Times New Roman" w:cs="Times New Roman"/>
          <w:sz w:val="24"/>
          <w:szCs w:val="24"/>
        </w:rPr>
      </w:pPr>
      <w:r w:rsidRPr="006A606D">
        <w:rPr>
          <w:rFonts w:ascii="Times New Roman" w:hAnsi="Times New Roman" w:cs="Times New Roman"/>
          <w:sz w:val="24"/>
          <w:szCs w:val="24"/>
        </w:rPr>
        <w:t>La depresión es un integrante más de los trastornos del estado de ánimo, conjuntamente con la ansiedad y el stress. Extensa bibliografía existe hablando de ella, la depresión y su relación, tanto con la enfermedad física como mental. Se ha presentado mucha evidencia de esta estrecha relación y además como corolario, una técnica propia, denominada por nosotros DOBLE ABORDAJE, con la cual en nuestra consulta, ante cualquier paciente con una dolencia física o mental, abordamos la restante también, asistimos a nuestros pacientes integralmente, no descuidamos ningún aspecto del paciente, tanto mental como físico.</w:t>
      </w:r>
    </w:p>
    <w:p w:rsidR="00BB6CF3" w:rsidRPr="006A606D" w:rsidRDefault="00BB6CF3" w:rsidP="00BB6CF3">
      <w:pPr>
        <w:pStyle w:val="Prrafodelista"/>
        <w:spacing w:after="0" w:line="480" w:lineRule="auto"/>
        <w:ind w:left="927" w:right="567"/>
        <w:rPr>
          <w:rFonts w:ascii="Times New Roman" w:hAnsi="Times New Roman" w:cs="Times New Roman"/>
          <w:sz w:val="24"/>
          <w:szCs w:val="24"/>
        </w:rPr>
      </w:pPr>
      <w:r>
        <w:rPr>
          <w:rFonts w:ascii="Times New Roman" w:hAnsi="Times New Roman" w:cs="Times New Roman"/>
          <w:sz w:val="24"/>
          <w:szCs w:val="24"/>
        </w:rPr>
        <w:t>Por lo tanto nuestro mensaje es claro y contundente: a los trastornos del estado del ánimo, entre los cuáles la depresión es uno muy importante, el equipo de salud debe sospecharlos, estar entrenado para diagnosticarlos y saber utilizar las herramientas que se disponen en la actualidad para su tratamiento: psicofármacos, psicoterapia y las distintas técnicas alternativas existentes: yoga, arte-terapia, etc.</w:t>
      </w:r>
    </w:p>
    <w:p w:rsidR="006A606D" w:rsidRDefault="006A606D" w:rsidP="006A606D">
      <w:pPr>
        <w:pStyle w:val="Prrafodelista"/>
        <w:numPr>
          <w:ilvl w:val="0"/>
          <w:numId w:val="2"/>
        </w:numPr>
        <w:spacing w:after="0" w:line="480" w:lineRule="auto"/>
        <w:ind w:right="567"/>
        <w:rPr>
          <w:rFonts w:ascii="Times New Roman" w:hAnsi="Times New Roman" w:cs="Times New Roman"/>
          <w:sz w:val="24"/>
          <w:szCs w:val="24"/>
        </w:rPr>
      </w:pPr>
      <w:r w:rsidRPr="006A606D">
        <w:rPr>
          <w:rFonts w:ascii="Times New Roman" w:hAnsi="Times New Roman" w:cs="Times New Roman"/>
          <w:sz w:val="24"/>
          <w:szCs w:val="24"/>
        </w:rPr>
        <w:t>Y la otra cuestión</w:t>
      </w:r>
      <w:r w:rsidR="00CB69F4">
        <w:rPr>
          <w:rFonts w:ascii="Times New Roman" w:hAnsi="Times New Roman" w:cs="Times New Roman"/>
          <w:sz w:val="24"/>
          <w:szCs w:val="24"/>
        </w:rPr>
        <w:t xml:space="preserve"> a dilucidar era</w:t>
      </w:r>
      <w:r w:rsidRPr="006A606D">
        <w:rPr>
          <w:rFonts w:ascii="Times New Roman" w:hAnsi="Times New Roman" w:cs="Times New Roman"/>
          <w:sz w:val="24"/>
          <w:szCs w:val="24"/>
        </w:rPr>
        <w:t xml:space="preserve"> que ante la depresión en su relaci</w:t>
      </w:r>
      <w:r w:rsidR="00CB69F4">
        <w:rPr>
          <w:rFonts w:ascii="Times New Roman" w:hAnsi="Times New Roman" w:cs="Times New Roman"/>
          <w:sz w:val="24"/>
          <w:szCs w:val="24"/>
        </w:rPr>
        <w:t>ón con la enfermedad deseábamos</w:t>
      </w:r>
      <w:r w:rsidRPr="006A606D">
        <w:rPr>
          <w:rFonts w:ascii="Times New Roman" w:hAnsi="Times New Roman" w:cs="Times New Roman"/>
          <w:sz w:val="24"/>
          <w:szCs w:val="24"/>
        </w:rPr>
        <w:t xml:space="preserve"> conocer qué era lo que los consumidores de nuestros servicios conocían sobre depresió</w:t>
      </w:r>
      <w:r w:rsidR="00CB69F4">
        <w:rPr>
          <w:rFonts w:ascii="Times New Roman" w:hAnsi="Times New Roman" w:cs="Times New Roman"/>
          <w:sz w:val="24"/>
          <w:szCs w:val="24"/>
        </w:rPr>
        <w:t>n, como síntoma, como enfermedad, quiénes la diagnosticaban, qué tratamientos existen, miedo o no a los fármacos utilizados, etc. A</w:t>
      </w:r>
      <w:r w:rsidRPr="006A606D">
        <w:rPr>
          <w:rFonts w:ascii="Times New Roman" w:hAnsi="Times New Roman" w:cs="Times New Roman"/>
          <w:sz w:val="24"/>
          <w:szCs w:val="24"/>
        </w:rPr>
        <w:t>demás corroboramos o no algunos tópicos que aparecen e</w:t>
      </w:r>
      <w:r w:rsidR="00CB69F4">
        <w:rPr>
          <w:rFonts w:ascii="Times New Roman" w:hAnsi="Times New Roman" w:cs="Times New Roman"/>
          <w:sz w:val="24"/>
          <w:szCs w:val="24"/>
        </w:rPr>
        <w:t>n nuestras consultas, como lo son</w:t>
      </w:r>
      <w:r w:rsidRPr="006A606D">
        <w:rPr>
          <w:rFonts w:ascii="Times New Roman" w:hAnsi="Times New Roman" w:cs="Times New Roman"/>
          <w:sz w:val="24"/>
          <w:szCs w:val="24"/>
        </w:rPr>
        <w:t xml:space="preserve"> por ejemplo, si la palabra depresión ante su mención en la consulta está estigmatizada, </w:t>
      </w:r>
      <w:r w:rsidRPr="006A606D">
        <w:rPr>
          <w:rFonts w:ascii="Times New Roman" w:hAnsi="Times New Roman" w:cs="Times New Roman"/>
          <w:sz w:val="24"/>
          <w:szCs w:val="24"/>
        </w:rPr>
        <w:lastRenderedPageBreak/>
        <w:t xml:space="preserve">presenta miedos trabajarla, etc., situación que fue ampliamente demostrada y </w:t>
      </w:r>
      <w:r w:rsidR="00CB69F4">
        <w:rPr>
          <w:rFonts w:ascii="Times New Roman" w:hAnsi="Times New Roman" w:cs="Times New Roman"/>
          <w:sz w:val="24"/>
          <w:szCs w:val="24"/>
        </w:rPr>
        <w:t>corroborada según los resultados hallados.</w:t>
      </w:r>
    </w:p>
    <w:p w:rsidR="00F64DCA" w:rsidRDefault="00F64DCA" w:rsidP="00F64DCA">
      <w:pPr>
        <w:pStyle w:val="Prrafodelista"/>
        <w:spacing w:after="0" w:line="480" w:lineRule="auto"/>
        <w:ind w:left="927" w:right="567"/>
        <w:rPr>
          <w:rFonts w:ascii="Times New Roman" w:hAnsi="Times New Roman" w:cs="Times New Roman"/>
          <w:sz w:val="24"/>
          <w:szCs w:val="24"/>
        </w:rPr>
      </w:pPr>
      <w:r>
        <w:rPr>
          <w:rFonts w:ascii="Times New Roman" w:hAnsi="Times New Roman" w:cs="Times New Roman"/>
          <w:b/>
          <w:sz w:val="24"/>
          <w:szCs w:val="24"/>
          <w:u w:val="single"/>
        </w:rPr>
        <w:t>Conflicto de intereses</w:t>
      </w:r>
      <w:r>
        <w:rPr>
          <w:rFonts w:ascii="Times New Roman" w:hAnsi="Times New Roman" w:cs="Times New Roman"/>
          <w:sz w:val="24"/>
          <w:szCs w:val="24"/>
        </w:rPr>
        <w:t>: ninguno para declarar</w:t>
      </w:r>
      <w:r w:rsidR="00CA43A3">
        <w:rPr>
          <w:rFonts w:ascii="Times New Roman" w:hAnsi="Times New Roman" w:cs="Times New Roman"/>
          <w:sz w:val="24"/>
          <w:szCs w:val="24"/>
        </w:rPr>
        <w:t>.</w:t>
      </w:r>
    </w:p>
    <w:p w:rsidR="00647E6B" w:rsidRPr="00F64DCA" w:rsidRDefault="00F64DCA" w:rsidP="00F64DCA">
      <w:pPr>
        <w:spacing w:after="0" w:line="480" w:lineRule="auto"/>
        <w:ind w:left="927" w:right="567"/>
        <w:rPr>
          <w:rFonts w:ascii="Times New Roman" w:hAnsi="Times New Roman" w:cs="Times New Roman"/>
          <w:sz w:val="24"/>
          <w:szCs w:val="24"/>
        </w:rPr>
      </w:pPr>
      <w:r>
        <w:rPr>
          <w:rFonts w:ascii="Times New Roman" w:hAnsi="Times New Roman" w:cs="Times New Roman"/>
          <w:b/>
          <w:sz w:val="24"/>
          <w:szCs w:val="24"/>
          <w:u w:val="single"/>
        </w:rPr>
        <w:t>Bibliografía</w:t>
      </w:r>
      <w:r>
        <w:rPr>
          <w:rFonts w:ascii="Times New Roman" w:hAnsi="Times New Roman" w:cs="Times New Roman"/>
          <w:sz w:val="24"/>
          <w:szCs w:val="24"/>
        </w:rPr>
        <w:t>.</w:t>
      </w:r>
    </w:p>
    <w:p w:rsidR="005252C1" w:rsidRDefault="00F64DCA"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Guillen Rocha</w:t>
      </w:r>
      <w:r w:rsidR="00AF1BC4">
        <w:rPr>
          <w:rFonts w:ascii="Times New Roman" w:hAnsi="Times New Roman" w:cs="Times New Roman"/>
          <w:sz w:val="24"/>
          <w:szCs w:val="24"/>
        </w:rPr>
        <w:t>, NL, Segura Méndez, H, Perea S: Evaluación de ansiedad y depresión en pacientes con inmunodeficiencia común variable en el servicio de Alergia e Inmunología Clínica. Cnetro Médico Nacional Siglo XXI. Congreso Panamericano de Alergia y Asma. 27 al 30 de noviembre 2011. Córdoba. Argentina.</w:t>
      </w:r>
    </w:p>
    <w:p w:rsidR="00AF1BC4" w:rsidRDefault="00AF1BC4"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Stagnaro, JC; Cía, A; Vázquez, N: Estudio epidemiológico de Salud Mental en población general de la República Argentina. VERTEX. Rev Arg Psiquiat 2018, Vol. XXX: 275-299.</w:t>
      </w:r>
    </w:p>
    <w:p w:rsidR="00AF1BC4" w:rsidRDefault="00AF1BC4"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Vázquez, G. Trastorno del estado del ánimo. Bs. As. Ed Polemos: pág. 14, 2013.</w:t>
      </w:r>
    </w:p>
    <w:p w:rsidR="007314C3" w:rsidRDefault="007314C3"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color w:val="FF0000"/>
          <w:sz w:val="24"/>
          <w:szCs w:val="24"/>
        </w:rPr>
        <w:t xml:space="preserve">Richards, MS; Pujol, S- La depresión en la consulta </w:t>
      </w:r>
      <w:r w:rsidR="004E5D7E">
        <w:rPr>
          <w:rFonts w:ascii="Times New Roman" w:hAnsi="Times New Roman" w:cs="Times New Roman"/>
          <w:color w:val="FF0000"/>
          <w:sz w:val="24"/>
          <w:szCs w:val="24"/>
        </w:rPr>
        <w:t>médica. Ed Polemos, 1° Ed. 2013, pág. 11</w:t>
      </w:r>
    </w:p>
    <w:p w:rsidR="00AF1BC4" w:rsidRDefault="00AF1BC4"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Tull, M; Clerens, K: Identifing and adressing stress, anxiety and depression in the allergist´s office. Ann Allergy Asthma Immunol 2020  XXX: 1-2.</w:t>
      </w:r>
    </w:p>
    <w:p w:rsidR="00AF1BC4" w:rsidRDefault="005E4BB2"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Global burden of disease study 2013 collaborates. Global regional and national incidence, prevalence and years lived with disability for 300 acute and chronic conditions and injuries for 188 countries, 1990-2013: a systematic analysis for the global Burden of Disease Study, 2013. The Lancet 2015 386 (995): 743-800.</w:t>
      </w:r>
    </w:p>
    <w:p w:rsidR="005E4BB2" w:rsidRDefault="00815BC4"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lastRenderedPageBreak/>
        <w:t>Capellino, R; Garibotti, G; Zacharias, A: Depresión sub-clinica: un problema no visibilizado. VERTEX Rev Arg de Psiquiat 2019, Vol XXX: 253-258.</w:t>
      </w:r>
    </w:p>
    <w:p w:rsidR="00815BC4" w:rsidRDefault="00815BC4"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Olivetto, G: Sentados sobre una ruleta rusa emocional. 14 de setiembre 2020, La Nación online.</w:t>
      </w:r>
    </w:p>
    <w:p w:rsidR="007403E7" w:rsidRDefault="007403E7"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Andino P, La Genta S, Cibella F, Mells MR, Bucchier S: Rhintis as a risk factor for depressive mood in pre-adolescent. A new approach in this relationship. Pediatr Allergy Immunol 2014; 25: 360-365.</w:t>
      </w:r>
    </w:p>
    <w:p w:rsidR="007403E7" w:rsidRDefault="007403E7"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Murphy LB, Sacks SS, Brady TJ, Hootman JM, Chapman DP: Anxiety and depression among US adults with arthritis. Prevalence and correlates. Arthritis Care &amp; Research 2012; 64 (7): 968-976.</w:t>
      </w:r>
    </w:p>
    <w:p w:rsidR="007403E7" w:rsidRDefault="005D0410"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Seidenrijk A, van Hoot HPJ, van Marwijk HWJ, de Groote, Gort J, Rustemeijer C. Deporession and anxiety and arterial stiffness. Biol Psychiatry 2009; 22: 32-36.</w:t>
      </w:r>
    </w:p>
    <w:p w:rsidR="005D0410" w:rsidRDefault="005D0410"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Dinan TG: Inflammatory markers in depression. Curr Open Psychiatry 2009; 22:32-36.</w:t>
      </w:r>
    </w:p>
    <w:p w:rsidR="005D0410" w:rsidRDefault="005D0410"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Gavic L Cigic L, Biocina LD, Gruden V, Geruden Pokuple JS. The role of anxiety, depression and psychological stress on the clinical status of recurrent aphthous stomatitis</w:t>
      </w:r>
      <w:r w:rsidR="00597A6E">
        <w:rPr>
          <w:rFonts w:ascii="Times New Roman" w:hAnsi="Times New Roman" w:cs="Times New Roman"/>
          <w:sz w:val="24"/>
          <w:szCs w:val="24"/>
        </w:rPr>
        <w:t xml:space="preserve"> and oral lichen planus. J Oral Pathol Med 2014; 43: 410-417.</w:t>
      </w:r>
    </w:p>
    <w:p w:rsidR="00597A6E" w:rsidRDefault="00597A6E"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Hill J, Holcombe JH, Clark I, Boothby MR, Hincki A, Fisher J. Predictor son onset of depression and anxiety in the year after diagnosis of breast cáncer. Psychiat Med 2011; 41: 1429-1436.</w:t>
      </w:r>
    </w:p>
    <w:p w:rsidR="00597A6E" w:rsidRDefault="00597A6E"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lastRenderedPageBreak/>
        <w:t>Bathla M, Singh M, Relan P. Prevalence of anxiety and depression symptons among patients with hypothyroidim. Indian J Endocrinol Metab 2016: 20: 468-474.</w:t>
      </w:r>
    </w:p>
    <w:p w:rsidR="004E5D7E" w:rsidRPr="002912CA" w:rsidRDefault="004E5D7E"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color w:val="FF0000"/>
          <w:sz w:val="24"/>
          <w:szCs w:val="24"/>
        </w:rPr>
        <w:t>P</w:t>
      </w:r>
      <w:r w:rsidR="00D0138A">
        <w:rPr>
          <w:rFonts w:ascii="Times New Roman" w:hAnsi="Times New Roman" w:cs="Times New Roman"/>
          <w:color w:val="FF0000"/>
          <w:sz w:val="24"/>
          <w:szCs w:val="24"/>
        </w:rPr>
        <w:t>ro-</w:t>
      </w:r>
      <w:r>
        <w:rPr>
          <w:rFonts w:ascii="Times New Roman" w:hAnsi="Times New Roman" w:cs="Times New Roman"/>
          <w:color w:val="FF0000"/>
          <w:sz w:val="24"/>
          <w:szCs w:val="24"/>
        </w:rPr>
        <w:t>inflammatoiry cytokines and psychotherapy</w:t>
      </w:r>
      <w:r w:rsidR="00D0138A">
        <w:rPr>
          <w:rFonts w:ascii="Times New Roman" w:hAnsi="Times New Roman" w:cs="Times New Roman"/>
          <w:color w:val="FF0000"/>
          <w:sz w:val="24"/>
          <w:szCs w:val="24"/>
        </w:rPr>
        <w:t xml:space="preserve"> in depression: Results from a randomized clinical trial. Del Grande da Silva, G; Wiener. CD; Barbosa CP; Goncatti Araujo JM; Molina ML; San Martín P et al. J Psychiatr Res. 2016, Apr; 75: 57-64.</w:t>
      </w:r>
    </w:p>
    <w:p w:rsidR="002912CA" w:rsidRDefault="002912CA"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color w:val="FF0000"/>
          <w:sz w:val="24"/>
          <w:szCs w:val="24"/>
        </w:rPr>
        <w:t>Claijpers P, Sijbrandi M, Koole SL, Anderson G, Beek,an AT, Reynolds ChF</w:t>
      </w:r>
      <w:r w:rsidR="00B96DA1">
        <w:rPr>
          <w:rFonts w:ascii="Times New Roman" w:hAnsi="Times New Roman" w:cs="Times New Roman"/>
          <w:color w:val="FF0000"/>
          <w:sz w:val="24"/>
          <w:szCs w:val="24"/>
        </w:rPr>
        <w:t>: The efficacy of psychotherapy and pharmacotherapy in treating depressive and anxiety disorders: a meta-analysis of direct comparisons. World Psychiatry 2013; 12: 137-148</w:t>
      </w:r>
    </w:p>
    <w:p w:rsidR="00597A6E" w:rsidRPr="00F64DCA" w:rsidRDefault="00597A6E" w:rsidP="00F64DCA">
      <w:pPr>
        <w:pStyle w:val="Prrafodelista"/>
        <w:numPr>
          <w:ilvl w:val="0"/>
          <w:numId w:val="9"/>
        </w:numPr>
        <w:spacing w:after="0" w:line="480" w:lineRule="auto"/>
        <w:ind w:right="567"/>
        <w:rPr>
          <w:rFonts w:ascii="Times New Roman" w:hAnsi="Times New Roman" w:cs="Times New Roman"/>
          <w:sz w:val="24"/>
          <w:szCs w:val="24"/>
        </w:rPr>
      </w:pPr>
      <w:r>
        <w:rPr>
          <w:rFonts w:ascii="Times New Roman" w:hAnsi="Times New Roman" w:cs="Times New Roman"/>
          <w:sz w:val="24"/>
          <w:szCs w:val="24"/>
        </w:rPr>
        <w:t>Gupta MA, Gupta AK: A practical approach to the assesment of psychosocial and psychiatric comorbidity in the dermatology patient. Clinics in Dermatology (2013) 31: 57-61.</w:t>
      </w:r>
    </w:p>
    <w:p w:rsidR="000054E3" w:rsidRPr="007E047E" w:rsidRDefault="000054E3" w:rsidP="003019B1">
      <w:pPr>
        <w:spacing w:after="0" w:line="480" w:lineRule="auto"/>
        <w:ind w:left="567" w:right="567"/>
        <w:rPr>
          <w:rFonts w:ascii="Times New Roman" w:hAnsi="Times New Roman" w:cs="Times New Roman"/>
          <w:sz w:val="24"/>
          <w:szCs w:val="24"/>
        </w:rPr>
      </w:pPr>
    </w:p>
    <w:p w:rsidR="006F7296" w:rsidRDefault="006F7296" w:rsidP="006F7296">
      <w:pPr>
        <w:spacing w:after="0" w:line="480" w:lineRule="auto"/>
        <w:ind w:left="1418" w:right="1418"/>
        <w:rPr>
          <w:rFonts w:ascii="Times New Roman" w:hAnsi="Times New Roman" w:cs="Times New Roman"/>
          <w:sz w:val="24"/>
          <w:szCs w:val="24"/>
        </w:rPr>
      </w:pPr>
    </w:p>
    <w:p w:rsidR="006F7296" w:rsidRDefault="006F7296" w:rsidP="006F7296">
      <w:pPr>
        <w:spacing w:after="0" w:line="480" w:lineRule="auto"/>
        <w:ind w:left="1418" w:right="1418"/>
        <w:rPr>
          <w:rFonts w:ascii="Times New Roman" w:hAnsi="Times New Roman" w:cs="Times New Roman"/>
          <w:sz w:val="24"/>
          <w:szCs w:val="24"/>
        </w:rPr>
      </w:pPr>
      <w:r>
        <w:rPr>
          <w:rFonts w:ascii="Times New Roman" w:hAnsi="Times New Roman" w:cs="Times New Roman"/>
          <w:sz w:val="24"/>
          <w:szCs w:val="24"/>
        </w:rPr>
        <w:t xml:space="preserve"> </w:t>
      </w:r>
    </w:p>
    <w:p w:rsidR="006F7296" w:rsidRDefault="006F7296" w:rsidP="006F7296">
      <w:pPr>
        <w:spacing w:after="0" w:line="480" w:lineRule="auto"/>
        <w:ind w:left="1418" w:right="1418"/>
        <w:rPr>
          <w:rFonts w:ascii="Times New Roman" w:hAnsi="Times New Roman" w:cs="Times New Roman"/>
          <w:sz w:val="24"/>
          <w:szCs w:val="24"/>
        </w:rPr>
      </w:pPr>
    </w:p>
    <w:p w:rsidR="006F7296" w:rsidRPr="00BE11AD" w:rsidRDefault="006F7296" w:rsidP="006F7296">
      <w:pPr>
        <w:spacing w:after="0" w:line="480" w:lineRule="auto"/>
        <w:ind w:left="1418" w:right="1418"/>
        <w:rPr>
          <w:rFonts w:ascii="Times New Roman" w:hAnsi="Times New Roman" w:cs="Times New Roman"/>
          <w:sz w:val="24"/>
          <w:szCs w:val="24"/>
        </w:rPr>
      </w:pPr>
    </w:p>
    <w:p w:rsidR="00A71A51" w:rsidRPr="008A12ED" w:rsidRDefault="00A71A51" w:rsidP="008A12ED">
      <w:pPr>
        <w:spacing w:after="100" w:afterAutospacing="1" w:line="480" w:lineRule="auto"/>
        <w:ind w:left="567" w:right="567"/>
        <w:rPr>
          <w:rFonts w:ascii="Times New Roman" w:hAnsi="Times New Roman" w:cs="Times New Roman"/>
          <w:sz w:val="24"/>
          <w:szCs w:val="24"/>
        </w:rPr>
      </w:pPr>
    </w:p>
    <w:sectPr w:rsidR="00A71A51" w:rsidRPr="008A12ED">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2CF" w:rsidRDefault="002E22CF">
      <w:pPr>
        <w:spacing w:after="0" w:line="240" w:lineRule="auto"/>
      </w:pPr>
      <w:r>
        <w:separator/>
      </w:r>
    </w:p>
  </w:endnote>
  <w:endnote w:type="continuationSeparator" w:id="0">
    <w:p w:rsidR="002E22CF" w:rsidRDefault="002E2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neSerif">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69E" w:rsidRDefault="002E22C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69E" w:rsidRDefault="002E22C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69E" w:rsidRDefault="002E22C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2CF" w:rsidRDefault="002E22CF">
      <w:pPr>
        <w:spacing w:after="0" w:line="240" w:lineRule="auto"/>
      </w:pPr>
      <w:r>
        <w:separator/>
      </w:r>
    </w:p>
  </w:footnote>
  <w:footnote w:type="continuationSeparator" w:id="0">
    <w:p w:rsidR="002E22CF" w:rsidRDefault="002E2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69E" w:rsidRDefault="002E22C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486782"/>
      <w:docPartObj>
        <w:docPartGallery w:val="Page Numbers (Top of Page)"/>
        <w:docPartUnique/>
      </w:docPartObj>
    </w:sdtPr>
    <w:sdtEndPr/>
    <w:sdtContent>
      <w:p w:rsidR="00E2269E" w:rsidRDefault="006F7296">
        <w:pPr>
          <w:pStyle w:val="Encabezado"/>
          <w:jc w:val="center"/>
        </w:pPr>
        <w:r>
          <w:fldChar w:fldCharType="begin"/>
        </w:r>
        <w:r>
          <w:instrText>PAGE   \* MERGEFORMAT</w:instrText>
        </w:r>
        <w:r>
          <w:fldChar w:fldCharType="separate"/>
        </w:r>
        <w:r w:rsidR="009139FA" w:rsidRPr="009139FA">
          <w:rPr>
            <w:noProof/>
            <w:lang w:val="es-ES"/>
          </w:rPr>
          <w:t>1</w:t>
        </w:r>
        <w:r>
          <w:fldChar w:fldCharType="end"/>
        </w:r>
      </w:p>
    </w:sdtContent>
  </w:sdt>
  <w:p w:rsidR="00E2269E" w:rsidRDefault="002E22C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69E" w:rsidRDefault="002E22C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F53AF"/>
    <w:multiLevelType w:val="hybridMultilevel"/>
    <w:tmpl w:val="94FCFAA4"/>
    <w:lvl w:ilvl="0" w:tplc="E07EC98C">
      <w:start w:val="1"/>
      <w:numFmt w:val="decimal"/>
      <w:lvlText w:val="%1-"/>
      <w:lvlJc w:val="left"/>
      <w:pPr>
        <w:ind w:left="927" w:hanging="360"/>
      </w:pPr>
      <w:rPr>
        <w:rFonts w:hint="default"/>
        <w:b/>
      </w:rPr>
    </w:lvl>
    <w:lvl w:ilvl="1" w:tplc="2C0A0019" w:tentative="1">
      <w:start w:val="1"/>
      <w:numFmt w:val="lowerLetter"/>
      <w:lvlText w:val="%2."/>
      <w:lvlJc w:val="left"/>
      <w:pPr>
        <w:ind w:left="1647" w:hanging="360"/>
      </w:pPr>
    </w:lvl>
    <w:lvl w:ilvl="2" w:tplc="2C0A001B" w:tentative="1">
      <w:start w:val="1"/>
      <w:numFmt w:val="lowerRoman"/>
      <w:lvlText w:val="%3."/>
      <w:lvlJc w:val="right"/>
      <w:pPr>
        <w:ind w:left="2367" w:hanging="180"/>
      </w:pPr>
    </w:lvl>
    <w:lvl w:ilvl="3" w:tplc="2C0A000F" w:tentative="1">
      <w:start w:val="1"/>
      <w:numFmt w:val="decimal"/>
      <w:lvlText w:val="%4."/>
      <w:lvlJc w:val="left"/>
      <w:pPr>
        <w:ind w:left="3087" w:hanging="360"/>
      </w:pPr>
    </w:lvl>
    <w:lvl w:ilvl="4" w:tplc="2C0A0019" w:tentative="1">
      <w:start w:val="1"/>
      <w:numFmt w:val="lowerLetter"/>
      <w:lvlText w:val="%5."/>
      <w:lvlJc w:val="left"/>
      <w:pPr>
        <w:ind w:left="3807" w:hanging="360"/>
      </w:pPr>
    </w:lvl>
    <w:lvl w:ilvl="5" w:tplc="2C0A001B" w:tentative="1">
      <w:start w:val="1"/>
      <w:numFmt w:val="lowerRoman"/>
      <w:lvlText w:val="%6."/>
      <w:lvlJc w:val="right"/>
      <w:pPr>
        <w:ind w:left="4527" w:hanging="180"/>
      </w:pPr>
    </w:lvl>
    <w:lvl w:ilvl="6" w:tplc="2C0A000F" w:tentative="1">
      <w:start w:val="1"/>
      <w:numFmt w:val="decimal"/>
      <w:lvlText w:val="%7."/>
      <w:lvlJc w:val="left"/>
      <w:pPr>
        <w:ind w:left="5247" w:hanging="360"/>
      </w:pPr>
    </w:lvl>
    <w:lvl w:ilvl="7" w:tplc="2C0A0019" w:tentative="1">
      <w:start w:val="1"/>
      <w:numFmt w:val="lowerLetter"/>
      <w:lvlText w:val="%8."/>
      <w:lvlJc w:val="left"/>
      <w:pPr>
        <w:ind w:left="5967" w:hanging="360"/>
      </w:pPr>
    </w:lvl>
    <w:lvl w:ilvl="8" w:tplc="2C0A001B" w:tentative="1">
      <w:start w:val="1"/>
      <w:numFmt w:val="lowerRoman"/>
      <w:lvlText w:val="%9."/>
      <w:lvlJc w:val="right"/>
      <w:pPr>
        <w:ind w:left="6687" w:hanging="180"/>
      </w:pPr>
    </w:lvl>
  </w:abstractNum>
  <w:abstractNum w:abstractNumId="1" w15:restartNumberingAfterBreak="0">
    <w:nsid w:val="099E342B"/>
    <w:multiLevelType w:val="hybridMultilevel"/>
    <w:tmpl w:val="A6DE265A"/>
    <w:lvl w:ilvl="0" w:tplc="1DF20D32">
      <w:start w:val="1"/>
      <w:numFmt w:val="decimal"/>
      <w:lvlText w:val="%1-"/>
      <w:lvlJc w:val="left"/>
      <w:pPr>
        <w:ind w:left="927" w:hanging="360"/>
      </w:pPr>
      <w:rPr>
        <w:rFonts w:hint="default"/>
        <w:b/>
        <w:u w:val="single"/>
      </w:rPr>
    </w:lvl>
    <w:lvl w:ilvl="1" w:tplc="2C0A0019" w:tentative="1">
      <w:start w:val="1"/>
      <w:numFmt w:val="lowerLetter"/>
      <w:lvlText w:val="%2."/>
      <w:lvlJc w:val="left"/>
      <w:pPr>
        <w:ind w:left="1647" w:hanging="360"/>
      </w:pPr>
    </w:lvl>
    <w:lvl w:ilvl="2" w:tplc="2C0A001B" w:tentative="1">
      <w:start w:val="1"/>
      <w:numFmt w:val="lowerRoman"/>
      <w:lvlText w:val="%3."/>
      <w:lvlJc w:val="right"/>
      <w:pPr>
        <w:ind w:left="2367" w:hanging="180"/>
      </w:pPr>
    </w:lvl>
    <w:lvl w:ilvl="3" w:tplc="2C0A000F" w:tentative="1">
      <w:start w:val="1"/>
      <w:numFmt w:val="decimal"/>
      <w:lvlText w:val="%4."/>
      <w:lvlJc w:val="left"/>
      <w:pPr>
        <w:ind w:left="3087" w:hanging="360"/>
      </w:pPr>
    </w:lvl>
    <w:lvl w:ilvl="4" w:tplc="2C0A0019" w:tentative="1">
      <w:start w:val="1"/>
      <w:numFmt w:val="lowerLetter"/>
      <w:lvlText w:val="%5."/>
      <w:lvlJc w:val="left"/>
      <w:pPr>
        <w:ind w:left="3807" w:hanging="360"/>
      </w:pPr>
    </w:lvl>
    <w:lvl w:ilvl="5" w:tplc="2C0A001B" w:tentative="1">
      <w:start w:val="1"/>
      <w:numFmt w:val="lowerRoman"/>
      <w:lvlText w:val="%6."/>
      <w:lvlJc w:val="right"/>
      <w:pPr>
        <w:ind w:left="4527" w:hanging="180"/>
      </w:pPr>
    </w:lvl>
    <w:lvl w:ilvl="6" w:tplc="2C0A000F" w:tentative="1">
      <w:start w:val="1"/>
      <w:numFmt w:val="decimal"/>
      <w:lvlText w:val="%7."/>
      <w:lvlJc w:val="left"/>
      <w:pPr>
        <w:ind w:left="5247" w:hanging="360"/>
      </w:pPr>
    </w:lvl>
    <w:lvl w:ilvl="7" w:tplc="2C0A0019" w:tentative="1">
      <w:start w:val="1"/>
      <w:numFmt w:val="lowerLetter"/>
      <w:lvlText w:val="%8."/>
      <w:lvlJc w:val="left"/>
      <w:pPr>
        <w:ind w:left="5967" w:hanging="360"/>
      </w:pPr>
    </w:lvl>
    <w:lvl w:ilvl="8" w:tplc="2C0A001B" w:tentative="1">
      <w:start w:val="1"/>
      <w:numFmt w:val="lowerRoman"/>
      <w:lvlText w:val="%9."/>
      <w:lvlJc w:val="right"/>
      <w:pPr>
        <w:ind w:left="6687" w:hanging="180"/>
      </w:pPr>
    </w:lvl>
  </w:abstractNum>
  <w:abstractNum w:abstractNumId="2" w15:restartNumberingAfterBreak="0">
    <w:nsid w:val="0EF335E9"/>
    <w:multiLevelType w:val="hybridMultilevel"/>
    <w:tmpl w:val="6ED43C7C"/>
    <w:lvl w:ilvl="0" w:tplc="8A0E9DE2">
      <w:numFmt w:val="bullet"/>
      <w:lvlText w:val="-"/>
      <w:lvlJc w:val="left"/>
      <w:pPr>
        <w:ind w:left="927" w:hanging="360"/>
      </w:pPr>
      <w:rPr>
        <w:rFonts w:ascii="Times New Roman" w:eastAsiaTheme="minorHAnsi" w:hAnsi="Times New Roman" w:cs="Times New Roman" w:hint="default"/>
      </w:rPr>
    </w:lvl>
    <w:lvl w:ilvl="1" w:tplc="2C0A0003" w:tentative="1">
      <w:start w:val="1"/>
      <w:numFmt w:val="bullet"/>
      <w:lvlText w:val="o"/>
      <w:lvlJc w:val="left"/>
      <w:pPr>
        <w:ind w:left="1647" w:hanging="360"/>
      </w:pPr>
      <w:rPr>
        <w:rFonts w:ascii="Courier New" w:hAnsi="Courier New" w:cs="Courier New" w:hint="default"/>
      </w:rPr>
    </w:lvl>
    <w:lvl w:ilvl="2" w:tplc="2C0A0005" w:tentative="1">
      <w:start w:val="1"/>
      <w:numFmt w:val="bullet"/>
      <w:lvlText w:val=""/>
      <w:lvlJc w:val="left"/>
      <w:pPr>
        <w:ind w:left="2367" w:hanging="360"/>
      </w:pPr>
      <w:rPr>
        <w:rFonts w:ascii="Wingdings" w:hAnsi="Wingdings" w:hint="default"/>
      </w:rPr>
    </w:lvl>
    <w:lvl w:ilvl="3" w:tplc="2C0A0001" w:tentative="1">
      <w:start w:val="1"/>
      <w:numFmt w:val="bullet"/>
      <w:lvlText w:val=""/>
      <w:lvlJc w:val="left"/>
      <w:pPr>
        <w:ind w:left="3087" w:hanging="360"/>
      </w:pPr>
      <w:rPr>
        <w:rFonts w:ascii="Symbol" w:hAnsi="Symbol" w:hint="default"/>
      </w:rPr>
    </w:lvl>
    <w:lvl w:ilvl="4" w:tplc="2C0A0003" w:tentative="1">
      <w:start w:val="1"/>
      <w:numFmt w:val="bullet"/>
      <w:lvlText w:val="o"/>
      <w:lvlJc w:val="left"/>
      <w:pPr>
        <w:ind w:left="3807" w:hanging="360"/>
      </w:pPr>
      <w:rPr>
        <w:rFonts w:ascii="Courier New" w:hAnsi="Courier New" w:cs="Courier New" w:hint="default"/>
      </w:rPr>
    </w:lvl>
    <w:lvl w:ilvl="5" w:tplc="2C0A0005" w:tentative="1">
      <w:start w:val="1"/>
      <w:numFmt w:val="bullet"/>
      <w:lvlText w:val=""/>
      <w:lvlJc w:val="left"/>
      <w:pPr>
        <w:ind w:left="4527" w:hanging="360"/>
      </w:pPr>
      <w:rPr>
        <w:rFonts w:ascii="Wingdings" w:hAnsi="Wingdings" w:hint="default"/>
      </w:rPr>
    </w:lvl>
    <w:lvl w:ilvl="6" w:tplc="2C0A0001" w:tentative="1">
      <w:start w:val="1"/>
      <w:numFmt w:val="bullet"/>
      <w:lvlText w:val=""/>
      <w:lvlJc w:val="left"/>
      <w:pPr>
        <w:ind w:left="5247" w:hanging="360"/>
      </w:pPr>
      <w:rPr>
        <w:rFonts w:ascii="Symbol" w:hAnsi="Symbol" w:hint="default"/>
      </w:rPr>
    </w:lvl>
    <w:lvl w:ilvl="7" w:tplc="2C0A0003" w:tentative="1">
      <w:start w:val="1"/>
      <w:numFmt w:val="bullet"/>
      <w:lvlText w:val="o"/>
      <w:lvlJc w:val="left"/>
      <w:pPr>
        <w:ind w:left="5967" w:hanging="360"/>
      </w:pPr>
      <w:rPr>
        <w:rFonts w:ascii="Courier New" w:hAnsi="Courier New" w:cs="Courier New" w:hint="default"/>
      </w:rPr>
    </w:lvl>
    <w:lvl w:ilvl="8" w:tplc="2C0A0005" w:tentative="1">
      <w:start w:val="1"/>
      <w:numFmt w:val="bullet"/>
      <w:lvlText w:val=""/>
      <w:lvlJc w:val="left"/>
      <w:pPr>
        <w:ind w:left="6687" w:hanging="360"/>
      </w:pPr>
      <w:rPr>
        <w:rFonts w:ascii="Wingdings" w:hAnsi="Wingdings" w:hint="default"/>
      </w:rPr>
    </w:lvl>
  </w:abstractNum>
  <w:abstractNum w:abstractNumId="3" w15:restartNumberingAfterBreak="0">
    <w:nsid w:val="102A48EA"/>
    <w:multiLevelType w:val="hybridMultilevel"/>
    <w:tmpl w:val="974478D6"/>
    <w:lvl w:ilvl="0" w:tplc="471A1706">
      <w:start w:val="1"/>
      <w:numFmt w:val="decimal"/>
      <w:lvlText w:val="%1-"/>
      <w:lvlJc w:val="left"/>
      <w:pPr>
        <w:ind w:left="1320" w:hanging="360"/>
      </w:pPr>
      <w:rPr>
        <w:rFonts w:hint="default"/>
      </w:rPr>
    </w:lvl>
    <w:lvl w:ilvl="1" w:tplc="2C0A0019" w:tentative="1">
      <w:start w:val="1"/>
      <w:numFmt w:val="lowerLetter"/>
      <w:lvlText w:val="%2."/>
      <w:lvlJc w:val="left"/>
      <w:pPr>
        <w:ind w:left="2040" w:hanging="360"/>
      </w:pPr>
    </w:lvl>
    <w:lvl w:ilvl="2" w:tplc="2C0A001B" w:tentative="1">
      <w:start w:val="1"/>
      <w:numFmt w:val="lowerRoman"/>
      <w:lvlText w:val="%3."/>
      <w:lvlJc w:val="right"/>
      <w:pPr>
        <w:ind w:left="2760" w:hanging="180"/>
      </w:pPr>
    </w:lvl>
    <w:lvl w:ilvl="3" w:tplc="2C0A000F" w:tentative="1">
      <w:start w:val="1"/>
      <w:numFmt w:val="decimal"/>
      <w:lvlText w:val="%4."/>
      <w:lvlJc w:val="left"/>
      <w:pPr>
        <w:ind w:left="3480" w:hanging="360"/>
      </w:pPr>
    </w:lvl>
    <w:lvl w:ilvl="4" w:tplc="2C0A0019" w:tentative="1">
      <w:start w:val="1"/>
      <w:numFmt w:val="lowerLetter"/>
      <w:lvlText w:val="%5."/>
      <w:lvlJc w:val="left"/>
      <w:pPr>
        <w:ind w:left="4200" w:hanging="360"/>
      </w:pPr>
    </w:lvl>
    <w:lvl w:ilvl="5" w:tplc="2C0A001B" w:tentative="1">
      <w:start w:val="1"/>
      <w:numFmt w:val="lowerRoman"/>
      <w:lvlText w:val="%6."/>
      <w:lvlJc w:val="right"/>
      <w:pPr>
        <w:ind w:left="4920" w:hanging="180"/>
      </w:pPr>
    </w:lvl>
    <w:lvl w:ilvl="6" w:tplc="2C0A000F" w:tentative="1">
      <w:start w:val="1"/>
      <w:numFmt w:val="decimal"/>
      <w:lvlText w:val="%7."/>
      <w:lvlJc w:val="left"/>
      <w:pPr>
        <w:ind w:left="5640" w:hanging="360"/>
      </w:pPr>
    </w:lvl>
    <w:lvl w:ilvl="7" w:tplc="2C0A0019" w:tentative="1">
      <w:start w:val="1"/>
      <w:numFmt w:val="lowerLetter"/>
      <w:lvlText w:val="%8."/>
      <w:lvlJc w:val="left"/>
      <w:pPr>
        <w:ind w:left="6360" w:hanging="360"/>
      </w:pPr>
    </w:lvl>
    <w:lvl w:ilvl="8" w:tplc="2C0A001B" w:tentative="1">
      <w:start w:val="1"/>
      <w:numFmt w:val="lowerRoman"/>
      <w:lvlText w:val="%9."/>
      <w:lvlJc w:val="right"/>
      <w:pPr>
        <w:ind w:left="7080" w:hanging="180"/>
      </w:pPr>
    </w:lvl>
  </w:abstractNum>
  <w:abstractNum w:abstractNumId="4" w15:restartNumberingAfterBreak="0">
    <w:nsid w:val="209B02E4"/>
    <w:multiLevelType w:val="hybridMultilevel"/>
    <w:tmpl w:val="F1F87438"/>
    <w:lvl w:ilvl="0" w:tplc="5BA6730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5B3A0D0C"/>
    <w:multiLevelType w:val="hybridMultilevel"/>
    <w:tmpl w:val="32487866"/>
    <w:lvl w:ilvl="0" w:tplc="40F09706">
      <w:start w:val="1"/>
      <w:numFmt w:val="decimal"/>
      <w:lvlText w:val="%1-"/>
      <w:lvlJc w:val="left"/>
      <w:pPr>
        <w:ind w:left="960" w:hanging="360"/>
      </w:pPr>
      <w:rPr>
        <w:rFonts w:hint="default"/>
      </w:rPr>
    </w:lvl>
    <w:lvl w:ilvl="1" w:tplc="2C0A0019" w:tentative="1">
      <w:start w:val="1"/>
      <w:numFmt w:val="lowerLetter"/>
      <w:lvlText w:val="%2."/>
      <w:lvlJc w:val="left"/>
      <w:pPr>
        <w:ind w:left="1680" w:hanging="360"/>
      </w:pPr>
    </w:lvl>
    <w:lvl w:ilvl="2" w:tplc="2C0A001B" w:tentative="1">
      <w:start w:val="1"/>
      <w:numFmt w:val="lowerRoman"/>
      <w:lvlText w:val="%3."/>
      <w:lvlJc w:val="right"/>
      <w:pPr>
        <w:ind w:left="2400" w:hanging="180"/>
      </w:pPr>
    </w:lvl>
    <w:lvl w:ilvl="3" w:tplc="2C0A000F" w:tentative="1">
      <w:start w:val="1"/>
      <w:numFmt w:val="decimal"/>
      <w:lvlText w:val="%4."/>
      <w:lvlJc w:val="left"/>
      <w:pPr>
        <w:ind w:left="3120" w:hanging="360"/>
      </w:pPr>
    </w:lvl>
    <w:lvl w:ilvl="4" w:tplc="2C0A0019" w:tentative="1">
      <w:start w:val="1"/>
      <w:numFmt w:val="lowerLetter"/>
      <w:lvlText w:val="%5."/>
      <w:lvlJc w:val="left"/>
      <w:pPr>
        <w:ind w:left="3840" w:hanging="360"/>
      </w:pPr>
    </w:lvl>
    <w:lvl w:ilvl="5" w:tplc="2C0A001B" w:tentative="1">
      <w:start w:val="1"/>
      <w:numFmt w:val="lowerRoman"/>
      <w:lvlText w:val="%6."/>
      <w:lvlJc w:val="right"/>
      <w:pPr>
        <w:ind w:left="4560" w:hanging="180"/>
      </w:pPr>
    </w:lvl>
    <w:lvl w:ilvl="6" w:tplc="2C0A000F" w:tentative="1">
      <w:start w:val="1"/>
      <w:numFmt w:val="decimal"/>
      <w:lvlText w:val="%7."/>
      <w:lvlJc w:val="left"/>
      <w:pPr>
        <w:ind w:left="5280" w:hanging="360"/>
      </w:pPr>
    </w:lvl>
    <w:lvl w:ilvl="7" w:tplc="2C0A0019" w:tentative="1">
      <w:start w:val="1"/>
      <w:numFmt w:val="lowerLetter"/>
      <w:lvlText w:val="%8."/>
      <w:lvlJc w:val="left"/>
      <w:pPr>
        <w:ind w:left="6000" w:hanging="360"/>
      </w:pPr>
    </w:lvl>
    <w:lvl w:ilvl="8" w:tplc="2C0A001B" w:tentative="1">
      <w:start w:val="1"/>
      <w:numFmt w:val="lowerRoman"/>
      <w:lvlText w:val="%9."/>
      <w:lvlJc w:val="right"/>
      <w:pPr>
        <w:ind w:left="6720" w:hanging="180"/>
      </w:pPr>
    </w:lvl>
  </w:abstractNum>
  <w:abstractNum w:abstractNumId="6" w15:restartNumberingAfterBreak="0">
    <w:nsid w:val="6D8A1B3C"/>
    <w:multiLevelType w:val="hybridMultilevel"/>
    <w:tmpl w:val="F8183D16"/>
    <w:lvl w:ilvl="0" w:tplc="265CF184">
      <w:start w:val="1"/>
      <w:numFmt w:val="decimal"/>
      <w:lvlText w:val="%1-"/>
      <w:lvlJc w:val="left"/>
      <w:pPr>
        <w:ind w:left="1320" w:hanging="360"/>
      </w:pPr>
      <w:rPr>
        <w:rFonts w:hint="default"/>
      </w:rPr>
    </w:lvl>
    <w:lvl w:ilvl="1" w:tplc="2C0A0019" w:tentative="1">
      <w:start w:val="1"/>
      <w:numFmt w:val="lowerLetter"/>
      <w:lvlText w:val="%2."/>
      <w:lvlJc w:val="left"/>
      <w:pPr>
        <w:ind w:left="2040" w:hanging="360"/>
      </w:pPr>
    </w:lvl>
    <w:lvl w:ilvl="2" w:tplc="2C0A001B" w:tentative="1">
      <w:start w:val="1"/>
      <w:numFmt w:val="lowerRoman"/>
      <w:lvlText w:val="%3."/>
      <w:lvlJc w:val="right"/>
      <w:pPr>
        <w:ind w:left="2760" w:hanging="180"/>
      </w:pPr>
    </w:lvl>
    <w:lvl w:ilvl="3" w:tplc="2C0A000F" w:tentative="1">
      <w:start w:val="1"/>
      <w:numFmt w:val="decimal"/>
      <w:lvlText w:val="%4."/>
      <w:lvlJc w:val="left"/>
      <w:pPr>
        <w:ind w:left="3480" w:hanging="360"/>
      </w:pPr>
    </w:lvl>
    <w:lvl w:ilvl="4" w:tplc="2C0A0019" w:tentative="1">
      <w:start w:val="1"/>
      <w:numFmt w:val="lowerLetter"/>
      <w:lvlText w:val="%5."/>
      <w:lvlJc w:val="left"/>
      <w:pPr>
        <w:ind w:left="4200" w:hanging="360"/>
      </w:pPr>
    </w:lvl>
    <w:lvl w:ilvl="5" w:tplc="2C0A001B" w:tentative="1">
      <w:start w:val="1"/>
      <w:numFmt w:val="lowerRoman"/>
      <w:lvlText w:val="%6."/>
      <w:lvlJc w:val="right"/>
      <w:pPr>
        <w:ind w:left="4920" w:hanging="180"/>
      </w:pPr>
    </w:lvl>
    <w:lvl w:ilvl="6" w:tplc="2C0A000F" w:tentative="1">
      <w:start w:val="1"/>
      <w:numFmt w:val="decimal"/>
      <w:lvlText w:val="%7."/>
      <w:lvlJc w:val="left"/>
      <w:pPr>
        <w:ind w:left="5640" w:hanging="360"/>
      </w:pPr>
    </w:lvl>
    <w:lvl w:ilvl="7" w:tplc="2C0A0019" w:tentative="1">
      <w:start w:val="1"/>
      <w:numFmt w:val="lowerLetter"/>
      <w:lvlText w:val="%8."/>
      <w:lvlJc w:val="left"/>
      <w:pPr>
        <w:ind w:left="6360" w:hanging="360"/>
      </w:pPr>
    </w:lvl>
    <w:lvl w:ilvl="8" w:tplc="2C0A001B" w:tentative="1">
      <w:start w:val="1"/>
      <w:numFmt w:val="lowerRoman"/>
      <w:lvlText w:val="%9."/>
      <w:lvlJc w:val="right"/>
      <w:pPr>
        <w:ind w:left="7080" w:hanging="180"/>
      </w:pPr>
    </w:lvl>
  </w:abstractNum>
  <w:abstractNum w:abstractNumId="7" w15:restartNumberingAfterBreak="0">
    <w:nsid w:val="78F067AF"/>
    <w:multiLevelType w:val="hybridMultilevel"/>
    <w:tmpl w:val="F4FAB20C"/>
    <w:lvl w:ilvl="0" w:tplc="71AE9342">
      <w:start w:val="1"/>
      <w:numFmt w:val="decimal"/>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8" w15:restartNumberingAfterBreak="0">
    <w:nsid w:val="7FAF218D"/>
    <w:multiLevelType w:val="hybridMultilevel"/>
    <w:tmpl w:val="38021886"/>
    <w:lvl w:ilvl="0" w:tplc="9D845062">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4"/>
  </w:num>
  <w:num w:numId="5">
    <w:abstractNumId w:val="8"/>
  </w:num>
  <w:num w:numId="6">
    <w:abstractNumId w:val="7"/>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CC4"/>
    <w:rsid w:val="000054E3"/>
    <w:rsid w:val="00066BED"/>
    <w:rsid w:val="000705ED"/>
    <w:rsid w:val="000B45C3"/>
    <w:rsid w:val="000E7EB1"/>
    <w:rsid w:val="001531A5"/>
    <w:rsid w:val="0015579A"/>
    <w:rsid w:val="001832C6"/>
    <w:rsid w:val="00196427"/>
    <w:rsid w:val="001F7CC4"/>
    <w:rsid w:val="002912CA"/>
    <w:rsid w:val="00294149"/>
    <w:rsid w:val="002C10C8"/>
    <w:rsid w:val="002D3B5D"/>
    <w:rsid w:val="002E22CF"/>
    <w:rsid w:val="003019B1"/>
    <w:rsid w:val="00311C5E"/>
    <w:rsid w:val="00334F9E"/>
    <w:rsid w:val="003571DB"/>
    <w:rsid w:val="00365FE1"/>
    <w:rsid w:val="00392C93"/>
    <w:rsid w:val="003F4496"/>
    <w:rsid w:val="003F7B86"/>
    <w:rsid w:val="00410637"/>
    <w:rsid w:val="00416F5F"/>
    <w:rsid w:val="00433F18"/>
    <w:rsid w:val="00444DE9"/>
    <w:rsid w:val="004741A9"/>
    <w:rsid w:val="004E5D7E"/>
    <w:rsid w:val="00502091"/>
    <w:rsid w:val="00507102"/>
    <w:rsid w:val="005252C1"/>
    <w:rsid w:val="00564722"/>
    <w:rsid w:val="00584817"/>
    <w:rsid w:val="0059090C"/>
    <w:rsid w:val="00597A6E"/>
    <w:rsid w:val="005B3B90"/>
    <w:rsid w:val="005B4E08"/>
    <w:rsid w:val="005B6021"/>
    <w:rsid w:val="005D0410"/>
    <w:rsid w:val="005D06F7"/>
    <w:rsid w:val="005E4BB2"/>
    <w:rsid w:val="0060346B"/>
    <w:rsid w:val="00634845"/>
    <w:rsid w:val="00647E6B"/>
    <w:rsid w:val="00666B71"/>
    <w:rsid w:val="0067026D"/>
    <w:rsid w:val="00670CAD"/>
    <w:rsid w:val="006A606D"/>
    <w:rsid w:val="006D178C"/>
    <w:rsid w:val="006D7DC3"/>
    <w:rsid w:val="006F6707"/>
    <w:rsid w:val="006F7296"/>
    <w:rsid w:val="007173EF"/>
    <w:rsid w:val="00722C6F"/>
    <w:rsid w:val="007314C3"/>
    <w:rsid w:val="00737BE0"/>
    <w:rsid w:val="007403E7"/>
    <w:rsid w:val="007D5284"/>
    <w:rsid w:val="007E047E"/>
    <w:rsid w:val="007F55EB"/>
    <w:rsid w:val="00815BC4"/>
    <w:rsid w:val="00824A27"/>
    <w:rsid w:val="00862ADC"/>
    <w:rsid w:val="00872793"/>
    <w:rsid w:val="00893434"/>
    <w:rsid w:val="008A12ED"/>
    <w:rsid w:val="008B13AE"/>
    <w:rsid w:val="00905F23"/>
    <w:rsid w:val="009139FA"/>
    <w:rsid w:val="009721A2"/>
    <w:rsid w:val="00977C34"/>
    <w:rsid w:val="009C616A"/>
    <w:rsid w:val="00A46F15"/>
    <w:rsid w:val="00A71A51"/>
    <w:rsid w:val="00A741DB"/>
    <w:rsid w:val="00A846D4"/>
    <w:rsid w:val="00AB4861"/>
    <w:rsid w:val="00AB6B7A"/>
    <w:rsid w:val="00AF1BC4"/>
    <w:rsid w:val="00B42B9F"/>
    <w:rsid w:val="00B73C02"/>
    <w:rsid w:val="00B96DA1"/>
    <w:rsid w:val="00BB6CF3"/>
    <w:rsid w:val="00BE4660"/>
    <w:rsid w:val="00C13FC4"/>
    <w:rsid w:val="00C21B64"/>
    <w:rsid w:val="00C67355"/>
    <w:rsid w:val="00C93797"/>
    <w:rsid w:val="00C94CC6"/>
    <w:rsid w:val="00C95870"/>
    <w:rsid w:val="00C96489"/>
    <w:rsid w:val="00CA17AB"/>
    <w:rsid w:val="00CA43A3"/>
    <w:rsid w:val="00CA7CCB"/>
    <w:rsid w:val="00CB69F4"/>
    <w:rsid w:val="00CD0BAE"/>
    <w:rsid w:val="00CE343A"/>
    <w:rsid w:val="00CE3F02"/>
    <w:rsid w:val="00CE6EDC"/>
    <w:rsid w:val="00D0138A"/>
    <w:rsid w:val="00D90BB5"/>
    <w:rsid w:val="00DA392F"/>
    <w:rsid w:val="00DB364D"/>
    <w:rsid w:val="00DC5467"/>
    <w:rsid w:val="00DE1D56"/>
    <w:rsid w:val="00DF6C14"/>
    <w:rsid w:val="00E06A75"/>
    <w:rsid w:val="00E10DED"/>
    <w:rsid w:val="00E42CC9"/>
    <w:rsid w:val="00E656DB"/>
    <w:rsid w:val="00E70E24"/>
    <w:rsid w:val="00E8714C"/>
    <w:rsid w:val="00E93CAF"/>
    <w:rsid w:val="00EB0F40"/>
    <w:rsid w:val="00EC3DB8"/>
    <w:rsid w:val="00F00753"/>
    <w:rsid w:val="00F03F8F"/>
    <w:rsid w:val="00F058E0"/>
    <w:rsid w:val="00F10728"/>
    <w:rsid w:val="00F11B92"/>
    <w:rsid w:val="00F64DCA"/>
    <w:rsid w:val="00F74A0D"/>
    <w:rsid w:val="00FB2AA0"/>
    <w:rsid w:val="00FC1CB9"/>
    <w:rsid w:val="00FC25B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7DF7C-3EC0-4893-A5FF-455913BF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DE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4D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44DE9"/>
  </w:style>
  <w:style w:type="paragraph" w:styleId="Piedepgina">
    <w:name w:val="footer"/>
    <w:basedOn w:val="Normal"/>
    <w:link w:val="PiedepginaCar"/>
    <w:uiPriority w:val="99"/>
    <w:unhideWhenUsed/>
    <w:rsid w:val="00444D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44DE9"/>
  </w:style>
  <w:style w:type="paragraph" w:styleId="NormalWeb">
    <w:name w:val="Normal (Web)"/>
    <w:basedOn w:val="Normal"/>
    <w:uiPriority w:val="99"/>
    <w:unhideWhenUsed/>
    <w:rsid w:val="00444DE9"/>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6F7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5077</Words>
  <Characters>27927</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Nicolas</cp:lastModifiedBy>
  <cp:revision>2</cp:revision>
  <dcterms:created xsi:type="dcterms:W3CDTF">2022-04-10T13:19:00Z</dcterms:created>
  <dcterms:modified xsi:type="dcterms:W3CDTF">2022-04-10T13:19:00Z</dcterms:modified>
</cp:coreProperties>
</file>